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0760F" w14:textId="384633FA" w:rsidR="000974F0" w:rsidRDefault="000974F0" w:rsidP="000974F0">
      <w:pPr>
        <w:tabs>
          <w:tab w:val="left" w:pos="567"/>
        </w:tabs>
        <w:spacing w:before="60" w:after="60" w:line="240" w:lineRule="auto"/>
        <w:jc w:val="center"/>
        <w:rPr>
          <w:rFonts w:cstheme="minorHAnsi"/>
          <w:b/>
          <w:bCs/>
          <w:sz w:val="24"/>
          <w:szCs w:val="24"/>
        </w:rPr>
      </w:pPr>
      <w:r w:rsidRPr="000974F0">
        <w:rPr>
          <w:rFonts w:cstheme="minorHAnsi"/>
          <w:b/>
          <w:bCs/>
          <w:sz w:val="24"/>
          <w:szCs w:val="24"/>
        </w:rPr>
        <w:t>Tiekėjų kvalifikacijos reikalavimai ir reikalaujami kokybės bei aplinkos apsaugos vadybos sistemų standartai</w:t>
      </w:r>
    </w:p>
    <w:p w14:paraId="2E9B3CD9" w14:textId="77777777" w:rsidR="000974F0" w:rsidRDefault="000974F0" w:rsidP="00212B91">
      <w:pPr>
        <w:tabs>
          <w:tab w:val="left" w:pos="567"/>
        </w:tabs>
        <w:spacing w:before="60" w:after="60" w:line="240" w:lineRule="auto"/>
        <w:jc w:val="both"/>
        <w:rPr>
          <w:rFonts w:cstheme="minorHAnsi"/>
          <w:b/>
          <w:bCs/>
          <w:sz w:val="24"/>
          <w:szCs w:val="24"/>
        </w:rPr>
      </w:pPr>
    </w:p>
    <w:p w14:paraId="61D99CA7" w14:textId="77777777" w:rsidR="0032236E" w:rsidRPr="0032236E" w:rsidRDefault="00212B91" w:rsidP="0032236E">
      <w:pPr>
        <w:tabs>
          <w:tab w:val="left" w:pos="567"/>
        </w:tabs>
        <w:spacing w:before="60" w:after="60" w:line="240" w:lineRule="auto"/>
        <w:jc w:val="both"/>
        <w:rPr>
          <w:rFonts w:eastAsia="Times New Roman" w:cstheme="minorHAnsi"/>
          <w:iCs/>
          <w:kern w:val="0"/>
          <w:sz w:val="24"/>
          <w:szCs w:val="24"/>
          <w14:ligatures w14:val="none"/>
        </w:rPr>
      </w:pPr>
      <w:r w:rsidRPr="0032236E">
        <w:rPr>
          <w:rFonts w:eastAsia="Times New Roman" w:cstheme="minorHAnsi"/>
          <w:iCs/>
          <w:kern w:val="0"/>
          <w:sz w:val="24"/>
          <w:szCs w:val="24"/>
          <w14:ligatures w14:val="none"/>
        </w:rPr>
        <w:t xml:space="preserve"> </w:t>
      </w:r>
      <w:r w:rsidR="0032236E" w:rsidRPr="0032236E">
        <w:rPr>
          <w:rFonts w:eastAsia="Times New Roman" w:cstheme="minorHAnsi"/>
          <w:iCs/>
          <w:kern w:val="0"/>
          <w:sz w:val="24"/>
          <w:szCs w:val="24"/>
          <w14:ligatures w14:val="none"/>
        </w:rPr>
        <w:t>1.</w:t>
      </w:r>
      <w:r w:rsidR="0032236E" w:rsidRPr="0032236E">
        <w:rPr>
          <w:rFonts w:eastAsia="Times New Roman" w:cstheme="minorHAnsi"/>
          <w:iCs/>
          <w:kern w:val="0"/>
          <w:sz w:val="24"/>
          <w:szCs w:val="24"/>
          <w14:ligatures w14:val="none"/>
        </w:rPr>
        <w:tab/>
        <w:t xml:space="preserve">Tiekėjo kvalifikacija turi atitikti šiame priede nustatytus reikalavimus kvalifikacijai. </w:t>
      </w:r>
    </w:p>
    <w:p w14:paraId="151F690D" w14:textId="57DED66B" w:rsidR="00212B91" w:rsidRDefault="0032236E" w:rsidP="0032236E">
      <w:pPr>
        <w:tabs>
          <w:tab w:val="left" w:pos="567"/>
        </w:tabs>
        <w:spacing w:before="60" w:after="60" w:line="240" w:lineRule="auto"/>
        <w:jc w:val="both"/>
        <w:rPr>
          <w:rFonts w:eastAsia="Times New Roman" w:cstheme="minorHAnsi"/>
          <w:iCs/>
          <w:kern w:val="0"/>
          <w:sz w:val="24"/>
          <w:szCs w:val="24"/>
          <w14:ligatures w14:val="none"/>
        </w:rPr>
      </w:pPr>
      <w:r>
        <w:rPr>
          <w:rFonts w:eastAsia="Times New Roman" w:cstheme="minorHAnsi"/>
          <w:iCs/>
          <w:kern w:val="0"/>
          <w:sz w:val="24"/>
          <w:szCs w:val="24"/>
          <w14:ligatures w14:val="none"/>
        </w:rPr>
        <w:t xml:space="preserve">2. </w:t>
      </w:r>
      <w:r w:rsidRPr="0032236E">
        <w:rPr>
          <w:rFonts w:eastAsia="Times New Roman" w:cstheme="minorHAnsi"/>
          <w:iCs/>
          <w:kern w:val="0"/>
          <w:sz w:val="24"/>
          <w:szCs w:val="24"/>
          <w14:ligatures w14:val="none"/>
        </w:rPr>
        <w:t>Kai tiekėjas remiasi kitų ūkio subjektų pajėgumais, kad atitiktų nustatytus ekonominio ir finansinio pajėgumo reikalavimus, jie privalo prisiimti solidarią atsakomybę už sutarties įvykdymą.</w:t>
      </w:r>
    </w:p>
    <w:p w14:paraId="3AEB41AC" w14:textId="77777777" w:rsidR="00212B91" w:rsidRDefault="00212B91" w:rsidP="00212B91">
      <w:pPr>
        <w:pStyle w:val="ListParagraph"/>
        <w:tabs>
          <w:tab w:val="left" w:pos="567"/>
        </w:tabs>
        <w:ind w:left="0"/>
        <w:jc w:val="right"/>
        <w:rPr>
          <w:rFonts w:cstheme="minorHAnsi"/>
        </w:rPr>
      </w:pPr>
      <w:r w:rsidRPr="00CF25BD">
        <w:rPr>
          <w:rFonts w:cstheme="minorHAnsi"/>
        </w:rPr>
        <w:t xml:space="preserve">Lentelė Nr. </w:t>
      </w:r>
      <w:r>
        <w:rPr>
          <w:rFonts w:cstheme="minorHAnsi"/>
        </w:rPr>
        <w:t>1</w:t>
      </w:r>
    </w:p>
    <w:tbl>
      <w:tblPr>
        <w:tblW w:w="14088" w:type="dxa"/>
        <w:tblInd w:w="-9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28" w:type="dxa"/>
          <w:right w:w="28" w:type="dxa"/>
        </w:tblCellMar>
        <w:tblLook w:val="01E0" w:firstRow="1" w:lastRow="1" w:firstColumn="1" w:lastColumn="1" w:noHBand="0" w:noVBand="0"/>
      </w:tblPr>
      <w:tblGrid>
        <w:gridCol w:w="1127"/>
        <w:gridCol w:w="82"/>
        <w:gridCol w:w="4412"/>
        <w:gridCol w:w="4374"/>
        <w:gridCol w:w="17"/>
        <w:gridCol w:w="4076"/>
      </w:tblGrid>
      <w:tr w:rsidR="00212B91" w:rsidRPr="00CF25BD" w14:paraId="34EBD7F6" w14:textId="77777777" w:rsidTr="3A2AAC80">
        <w:trPr>
          <w:trHeight w:val="513"/>
        </w:trPr>
        <w:tc>
          <w:tcPr>
            <w:tcW w:w="1127" w:type="dxa"/>
            <w:vAlign w:val="center"/>
          </w:tcPr>
          <w:p w14:paraId="23413A16" w14:textId="77777777" w:rsidR="00212B91" w:rsidRPr="00CF25BD" w:rsidRDefault="00212B91">
            <w:pPr>
              <w:widowControl w:val="0"/>
              <w:autoSpaceDE w:val="0"/>
              <w:autoSpaceDN w:val="0"/>
              <w:spacing w:after="0" w:line="240" w:lineRule="auto"/>
              <w:ind w:left="173" w:right="134"/>
              <w:jc w:val="center"/>
              <w:rPr>
                <w:rFonts w:eastAsia="Calibri" w:cstheme="minorHAnsi"/>
                <w:b/>
                <w:kern w:val="0"/>
                <w:sz w:val="24"/>
                <w:szCs w:val="24"/>
                <w14:ligatures w14:val="none"/>
              </w:rPr>
            </w:pPr>
            <w:r w:rsidRPr="00CF25BD">
              <w:rPr>
                <w:rFonts w:eastAsia="Calibri" w:cstheme="minorHAnsi"/>
                <w:b/>
                <w:w w:val="105"/>
                <w:kern w:val="0"/>
                <w:sz w:val="24"/>
                <w:szCs w:val="24"/>
                <w14:ligatures w14:val="none"/>
              </w:rPr>
              <w:t>Eil.</w:t>
            </w:r>
            <w:r w:rsidRPr="00CF25BD">
              <w:rPr>
                <w:rFonts w:eastAsia="Calibri" w:cstheme="minorHAnsi"/>
                <w:b/>
                <w:spacing w:val="-6"/>
                <w:w w:val="105"/>
                <w:kern w:val="0"/>
                <w:sz w:val="24"/>
                <w:szCs w:val="24"/>
                <w14:ligatures w14:val="none"/>
              </w:rPr>
              <w:t xml:space="preserve"> </w:t>
            </w:r>
            <w:r w:rsidRPr="00CF25BD">
              <w:rPr>
                <w:rFonts w:eastAsia="Calibri" w:cstheme="minorHAnsi"/>
                <w:b/>
                <w:w w:val="105"/>
                <w:kern w:val="0"/>
                <w:sz w:val="24"/>
                <w:szCs w:val="24"/>
                <w14:ligatures w14:val="none"/>
              </w:rPr>
              <w:t>Nr.</w:t>
            </w:r>
          </w:p>
        </w:tc>
        <w:tc>
          <w:tcPr>
            <w:tcW w:w="4494" w:type="dxa"/>
            <w:gridSpan w:val="2"/>
            <w:vAlign w:val="center"/>
          </w:tcPr>
          <w:p w14:paraId="185E2AF2" w14:textId="77777777" w:rsidR="00212B91" w:rsidRPr="00CF25BD" w:rsidRDefault="00212B91">
            <w:pPr>
              <w:widowControl w:val="0"/>
              <w:tabs>
                <w:tab w:val="left" w:pos="1481"/>
              </w:tabs>
              <w:autoSpaceDE w:val="0"/>
              <w:autoSpaceDN w:val="0"/>
              <w:spacing w:after="0" w:line="240" w:lineRule="auto"/>
              <w:ind w:left="-929" w:firstLine="929"/>
              <w:jc w:val="center"/>
              <w:rPr>
                <w:rFonts w:eastAsia="Calibri" w:cstheme="minorHAnsi"/>
                <w:b/>
                <w:kern w:val="0"/>
                <w:sz w:val="24"/>
                <w:szCs w:val="24"/>
                <w14:ligatures w14:val="none"/>
              </w:rPr>
            </w:pPr>
            <w:r w:rsidRPr="00CF25BD">
              <w:rPr>
                <w:rFonts w:eastAsia="Calibri" w:cstheme="minorHAnsi"/>
                <w:b/>
                <w:w w:val="105"/>
                <w:kern w:val="0"/>
                <w:sz w:val="24"/>
                <w:szCs w:val="24"/>
                <w14:ligatures w14:val="none"/>
              </w:rPr>
              <w:t>Reikalavimas</w:t>
            </w:r>
          </w:p>
        </w:tc>
        <w:tc>
          <w:tcPr>
            <w:tcW w:w="4374" w:type="dxa"/>
            <w:vAlign w:val="center"/>
          </w:tcPr>
          <w:p w14:paraId="6FA24E4B" w14:textId="77777777" w:rsidR="00212B91" w:rsidRPr="00CF25BD" w:rsidRDefault="00212B91">
            <w:pPr>
              <w:widowControl w:val="0"/>
              <w:autoSpaceDE w:val="0"/>
              <w:autoSpaceDN w:val="0"/>
              <w:spacing w:after="0" w:line="240" w:lineRule="auto"/>
              <w:ind w:left="506"/>
              <w:jc w:val="center"/>
              <w:rPr>
                <w:rFonts w:eastAsia="Calibri" w:cstheme="minorHAnsi"/>
                <w:b/>
                <w:kern w:val="0"/>
                <w:sz w:val="24"/>
                <w:szCs w:val="24"/>
                <w14:ligatures w14:val="none"/>
              </w:rPr>
            </w:pPr>
            <w:r w:rsidRPr="00CF25BD">
              <w:rPr>
                <w:rFonts w:eastAsia="Calibri" w:cstheme="minorHAnsi"/>
                <w:b/>
                <w:spacing w:val="-1"/>
                <w:w w:val="105"/>
                <w:kern w:val="0"/>
                <w:sz w:val="24"/>
                <w:szCs w:val="24"/>
                <w14:ligatures w14:val="none"/>
              </w:rPr>
              <w:t>Atitiktį</w:t>
            </w:r>
            <w:r w:rsidRPr="00CF25BD">
              <w:rPr>
                <w:rFonts w:eastAsia="Calibri" w:cstheme="minorHAnsi"/>
                <w:b/>
                <w:spacing w:val="-8"/>
                <w:w w:val="105"/>
                <w:kern w:val="0"/>
                <w:sz w:val="24"/>
                <w:szCs w:val="24"/>
                <w14:ligatures w14:val="none"/>
              </w:rPr>
              <w:t xml:space="preserve"> </w:t>
            </w:r>
            <w:r w:rsidRPr="00CF25BD">
              <w:rPr>
                <w:rFonts w:eastAsia="Calibri" w:cstheme="minorHAnsi"/>
                <w:b/>
                <w:spacing w:val="-1"/>
                <w:w w:val="105"/>
                <w:kern w:val="0"/>
                <w:sz w:val="24"/>
                <w:szCs w:val="24"/>
                <w14:ligatures w14:val="none"/>
              </w:rPr>
              <w:t>reikalavimui</w:t>
            </w:r>
            <w:r w:rsidRPr="00CF25BD">
              <w:rPr>
                <w:rFonts w:eastAsia="Calibri" w:cstheme="minorHAnsi"/>
                <w:b/>
                <w:spacing w:val="-11"/>
                <w:w w:val="105"/>
                <w:kern w:val="0"/>
                <w:sz w:val="24"/>
                <w:szCs w:val="24"/>
                <w14:ligatures w14:val="none"/>
              </w:rPr>
              <w:t xml:space="preserve"> </w:t>
            </w:r>
            <w:r w:rsidRPr="00CF25BD">
              <w:rPr>
                <w:rFonts w:eastAsia="Calibri" w:cstheme="minorHAnsi"/>
                <w:b/>
                <w:spacing w:val="-1"/>
                <w:w w:val="105"/>
                <w:kern w:val="0"/>
                <w:sz w:val="24"/>
                <w:szCs w:val="24"/>
                <w14:ligatures w14:val="none"/>
              </w:rPr>
              <w:t>įrodantys</w:t>
            </w:r>
            <w:r w:rsidRPr="00CF25BD">
              <w:rPr>
                <w:rFonts w:eastAsia="Calibri" w:cstheme="minorHAnsi"/>
                <w:b/>
                <w:spacing w:val="-11"/>
                <w:w w:val="105"/>
                <w:kern w:val="0"/>
                <w:sz w:val="24"/>
                <w:szCs w:val="24"/>
                <w14:ligatures w14:val="none"/>
              </w:rPr>
              <w:t xml:space="preserve"> </w:t>
            </w:r>
            <w:r w:rsidRPr="00CF25BD">
              <w:rPr>
                <w:rFonts w:eastAsia="Calibri" w:cstheme="minorHAnsi"/>
                <w:b/>
                <w:w w:val="105"/>
                <w:kern w:val="0"/>
                <w:sz w:val="24"/>
                <w:szCs w:val="24"/>
                <w14:ligatures w14:val="none"/>
              </w:rPr>
              <w:t>dokumentai</w:t>
            </w:r>
          </w:p>
        </w:tc>
        <w:tc>
          <w:tcPr>
            <w:tcW w:w="4093" w:type="dxa"/>
            <w:gridSpan w:val="2"/>
            <w:vAlign w:val="center"/>
          </w:tcPr>
          <w:p w14:paraId="40A27EEB" w14:textId="77777777" w:rsidR="00212B91" w:rsidRPr="00CF25BD" w:rsidRDefault="00212B91">
            <w:pPr>
              <w:widowControl w:val="0"/>
              <w:autoSpaceDE w:val="0"/>
              <w:autoSpaceDN w:val="0"/>
              <w:spacing w:after="0" w:line="240" w:lineRule="auto"/>
              <w:ind w:left="248"/>
              <w:jc w:val="center"/>
              <w:rPr>
                <w:rFonts w:eastAsia="Calibri" w:cstheme="minorHAnsi"/>
                <w:b/>
                <w:kern w:val="0"/>
                <w:sz w:val="24"/>
                <w:szCs w:val="24"/>
                <w14:ligatures w14:val="none"/>
              </w:rPr>
            </w:pPr>
            <w:r w:rsidRPr="00CF25BD">
              <w:rPr>
                <w:rFonts w:eastAsia="Calibri" w:cstheme="minorHAnsi"/>
                <w:b/>
                <w:spacing w:val="-1"/>
                <w:w w:val="105"/>
                <w:kern w:val="0"/>
                <w:sz w:val="24"/>
                <w:szCs w:val="24"/>
                <w14:ligatures w14:val="none"/>
              </w:rPr>
              <w:t>Subjektas,</w:t>
            </w:r>
            <w:r w:rsidRPr="00CF25BD">
              <w:rPr>
                <w:rFonts w:eastAsia="Calibri" w:cstheme="minorHAnsi"/>
                <w:b/>
                <w:spacing w:val="-10"/>
                <w:w w:val="105"/>
                <w:kern w:val="0"/>
                <w:sz w:val="24"/>
                <w:szCs w:val="24"/>
                <w14:ligatures w14:val="none"/>
              </w:rPr>
              <w:t xml:space="preserve"> </w:t>
            </w:r>
            <w:r w:rsidRPr="00CF25BD">
              <w:rPr>
                <w:rFonts w:eastAsia="Calibri" w:cstheme="minorHAnsi"/>
                <w:b/>
                <w:spacing w:val="-1"/>
                <w:w w:val="105"/>
                <w:kern w:val="0"/>
                <w:sz w:val="24"/>
                <w:szCs w:val="24"/>
                <w14:ligatures w14:val="none"/>
              </w:rPr>
              <w:t>kuris</w:t>
            </w:r>
            <w:r w:rsidRPr="00CF25BD">
              <w:rPr>
                <w:rFonts w:eastAsia="Calibri" w:cstheme="minorHAnsi"/>
                <w:b/>
                <w:spacing w:val="-5"/>
                <w:w w:val="105"/>
                <w:kern w:val="0"/>
                <w:sz w:val="24"/>
                <w:szCs w:val="24"/>
                <w14:ligatures w14:val="none"/>
              </w:rPr>
              <w:t xml:space="preserve"> </w:t>
            </w:r>
            <w:r w:rsidRPr="00CF25BD">
              <w:rPr>
                <w:rFonts w:eastAsia="Calibri" w:cstheme="minorHAnsi"/>
                <w:b/>
                <w:spacing w:val="-1"/>
                <w:w w:val="105"/>
                <w:kern w:val="0"/>
                <w:sz w:val="24"/>
                <w:szCs w:val="24"/>
                <w14:ligatures w14:val="none"/>
              </w:rPr>
              <w:t>turi</w:t>
            </w:r>
            <w:r w:rsidRPr="00CF25BD">
              <w:rPr>
                <w:rFonts w:eastAsia="Calibri" w:cstheme="minorHAnsi"/>
                <w:b/>
                <w:spacing w:val="-8"/>
                <w:w w:val="105"/>
                <w:kern w:val="0"/>
                <w:sz w:val="24"/>
                <w:szCs w:val="24"/>
                <w14:ligatures w14:val="none"/>
              </w:rPr>
              <w:t xml:space="preserve"> </w:t>
            </w:r>
            <w:r w:rsidRPr="00CF25BD">
              <w:rPr>
                <w:rFonts w:eastAsia="Calibri" w:cstheme="minorHAnsi"/>
                <w:b/>
                <w:spacing w:val="-1"/>
                <w:w w:val="105"/>
                <w:kern w:val="0"/>
                <w:sz w:val="24"/>
                <w:szCs w:val="24"/>
                <w14:ligatures w14:val="none"/>
              </w:rPr>
              <w:t>atitiktį</w:t>
            </w:r>
            <w:r w:rsidRPr="00CF25BD">
              <w:rPr>
                <w:rFonts w:eastAsia="Calibri" w:cstheme="minorHAnsi"/>
                <w:b/>
                <w:spacing w:val="-8"/>
                <w:w w:val="105"/>
                <w:kern w:val="0"/>
                <w:sz w:val="24"/>
                <w:szCs w:val="24"/>
                <w14:ligatures w14:val="none"/>
              </w:rPr>
              <w:t xml:space="preserve"> </w:t>
            </w:r>
            <w:r w:rsidRPr="00CF25BD">
              <w:rPr>
                <w:rFonts w:eastAsia="Calibri" w:cstheme="minorHAnsi"/>
                <w:b/>
                <w:w w:val="105"/>
                <w:kern w:val="0"/>
                <w:sz w:val="24"/>
                <w:szCs w:val="24"/>
                <w14:ligatures w14:val="none"/>
              </w:rPr>
              <w:t>reikalavimą</w:t>
            </w:r>
          </w:p>
        </w:tc>
      </w:tr>
      <w:tr w:rsidR="00212B91" w:rsidRPr="00CF25BD" w14:paraId="6EED872D" w14:textId="77777777" w:rsidTr="3A2AAC80">
        <w:trPr>
          <w:trHeight w:val="513"/>
        </w:trPr>
        <w:tc>
          <w:tcPr>
            <w:tcW w:w="14088" w:type="dxa"/>
            <w:gridSpan w:val="6"/>
            <w:vAlign w:val="center"/>
          </w:tcPr>
          <w:p w14:paraId="56C8C2FF" w14:textId="46002E11" w:rsidR="00212B91" w:rsidRPr="00CF25BD" w:rsidRDefault="00212B91">
            <w:pPr>
              <w:widowControl w:val="0"/>
              <w:autoSpaceDE w:val="0"/>
              <w:autoSpaceDN w:val="0"/>
              <w:spacing w:after="0" w:line="240" w:lineRule="auto"/>
              <w:ind w:left="105"/>
              <w:jc w:val="both"/>
              <w:outlineLvl w:val="0"/>
              <w:rPr>
                <w:rFonts w:eastAsia="Calibri"/>
                <w:kern w:val="0"/>
                <w:sz w:val="24"/>
                <w:szCs w:val="24"/>
                <w14:ligatures w14:val="none"/>
              </w:rPr>
            </w:pPr>
            <w:r w:rsidRPr="55D0C4A9">
              <w:rPr>
                <w:rFonts w:eastAsia="Calibri"/>
                <w:b/>
                <w:bCs/>
                <w:spacing w:val="-1"/>
                <w:w w:val="105"/>
                <w:kern w:val="0"/>
                <w:sz w:val="24"/>
                <w:szCs w:val="24"/>
                <w:u w:val="single" w:color="000000"/>
                <w14:ligatures w14:val="none"/>
              </w:rPr>
              <w:t>I</w:t>
            </w:r>
            <w:r w:rsidRPr="55D0C4A9">
              <w:rPr>
                <w:rFonts w:eastAsia="Calibri"/>
                <w:b/>
                <w:bCs/>
                <w:spacing w:val="-8"/>
                <w:w w:val="105"/>
                <w:kern w:val="0"/>
                <w:sz w:val="24"/>
                <w:szCs w:val="24"/>
                <w:u w:val="single" w:color="000000"/>
                <w14:ligatures w14:val="none"/>
              </w:rPr>
              <w:t xml:space="preserve"> </w:t>
            </w:r>
            <w:r w:rsidRPr="55D0C4A9">
              <w:rPr>
                <w:rFonts w:eastAsia="Calibri"/>
                <w:b/>
                <w:bCs/>
                <w:spacing w:val="-1"/>
                <w:w w:val="105"/>
                <w:kern w:val="0"/>
                <w:sz w:val="24"/>
                <w:szCs w:val="24"/>
                <w:u w:val="single" w:color="000000"/>
                <w14:ligatures w14:val="none"/>
              </w:rPr>
              <w:t>kategorija</w:t>
            </w:r>
            <w:r w:rsidRPr="55D0C4A9">
              <w:rPr>
                <w:rFonts w:eastAsia="Calibri"/>
                <w:b/>
                <w:bCs/>
                <w:spacing w:val="-10"/>
                <w:w w:val="105"/>
                <w:kern w:val="0"/>
                <w:sz w:val="24"/>
                <w:szCs w:val="24"/>
                <w:u w:val="single" w:color="000000"/>
                <w14:ligatures w14:val="none"/>
              </w:rPr>
              <w:t xml:space="preserve"> </w:t>
            </w:r>
            <w:r w:rsidRPr="55D0C4A9">
              <w:rPr>
                <w:rFonts w:eastAsia="Calibri"/>
                <w:spacing w:val="-1"/>
                <w:w w:val="105"/>
                <w:kern w:val="0"/>
                <w:sz w:val="24"/>
                <w:szCs w:val="24"/>
                <w:u w:val="single" w:color="000000"/>
                <w14:ligatures w14:val="none"/>
              </w:rPr>
              <w:t>–</w:t>
            </w:r>
            <w:r w:rsidRPr="55D0C4A9">
              <w:rPr>
                <w:rFonts w:eastAsia="Calibri"/>
                <w:spacing w:val="-8"/>
                <w:w w:val="105"/>
                <w:kern w:val="0"/>
                <w:sz w:val="24"/>
                <w:szCs w:val="24"/>
                <w:u w:val="single" w:color="000000"/>
                <w14:ligatures w14:val="none"/>
              </w:rPr>
              <w:t xml:space="preserve"> </w:t>
            </w:r>
            <w:r w:rsidRPr="002C56D3">
              <w:rPr>
                <w:b/>
                <w:bCs/>
                <w:kern w:val="0"/>
                <w:sz w:val="24"/>
                <w:szCs w:val="24"/>
                <w:u w:val="single"/>
                <w14:ligatures w14:val="none"/>
              </w:rPr>
              <w:t>Ypatingųjų statinių projektavimas</w:t>
            </w:r>
            <w:r w:rsidR="3A2AAC80" w:rsidRPr="3A2AAC80">
              <w:rPr>
                <w:b/>
                <w:bCs/>
                <w:sz w:val="24"/>
                <w:szCs w:val="24"/>
                <w:u w:val="single"/>
              </w:rPr>
              <w:t xml:space="preserve"> ir (ar)  </w:t>
            </w:r>
            <w:r w:rsidRPr="002C56D3">
              <w:rPr>
                <w:b/>
                <w:bCs/>
                <w:kern w:val="0"/>
                <w:sz w:val="24"/>
                <w:szCs w:val="24"/>
                <w:u w:val="single"/>
                <w14:ligatures w14:val="none"/>
              </w:rPr>
              <w:t xml:space="preserve">statyba </w:t>
            </w:r>
            <w:r w:rsidR="3A2AAC80" w:rsidRPr="3A2AAC80">
              <w:rPr>
                <w:b/>
                <w:bCs/>
                <w:sz w:val="24"/>
                <w:szCs w:val="24"/>
                <w:u w:val="single"/>
              </w:rPr>
              <w:t xml:space="preserve"> (p</w:t>
            </w:r>
            <w:r w:rsidR="00FB20EC">
              <w:rPr>
                <w:b/>
                <w:bCs/>
                <w:sz w:val="24"/>
                <w:szCs w:val="24"/>
                <w:u w:val="single"/>
              </w:rPr>
              <w:t>a</w:t>
            </w:r>
            <w:r w:rsidR="3A2AAC80" w:rsidRPr="3A2AAC80">
              <w:rPr>
                <w:b/>
                <w:bCs/>
                <w:sz w:val="24"/>
                <w:szCs w:val="24"/>
                <w:u w:val="single"/>
              </w:rPr>
              <w:t>g</w:t>
            </w:r>
            <w:r w:rsidR="00FB20EC">
              <w:rPr>
                <w:b/>
                <w:bCs/>
                <w:sz w:val="24"/>
                <w:szCs w:val="24"/>
                <w:u w:val="single"/>
              </w:rPr>
              <w:t>a</w:t>
            </w:r>
            <w:r w:rsidR="3A2AAC80" w:rsidRPr="3A2AAC80">
              <w:rPr>
                <w:b/>
                <w:bCs/>
                <w:sz w:val="24"/>
                <w:szCs w:val="24"/>
                <w:u w:val="single"/>
              </w:rPr>
              <w:t xml:space="preserve">l </w:t>
            </w:r>
            <w:hyperlink r:id="rId8" w:history="1">
              <w:r w:rsidR="3A2AAC80" w:rsidRPr="3A2AAC80">
                <w:rPr>
                  <w:rStyle w:val="Hyperlink"/>
                  <w:rFonts w:eastAsia="Times New Roman"/>
                  <w:sz w:val="24"/>
                  <w:szCs w:val="24"/>
                </w:rPr>
                <w:t>622 Dėl statybos techninio reglamento STR 1.01.08:2002 "Statinio statybos rūšys" patvirtinimo</w:t>
              </w:r>
            </w:hyperlink>
            <w:r w:rsidR="3A2AAC80" w:rsidRPr="3A2AAC80">
              <w:rPr>
                <w:rFonts w:eastAsia="Times New Roman"/>
                <w:color w:val="000000" w:themeColor="text1"/>
                <w:sz w:val="24"/>
                <w:szCs w:val="24"/>
                <w:u w:val="single"/>
              </w:rPr>
              <w:t xml:space="preserve"> 7 p</w:t>
            </w:r>
            <w:r w:rsidR="00FB20EC">
              <w:rPr>
                <w:rFonts w:eastAsia="Times New Roman"/>
                <w:color w:val="000000" w:themeColor="text1"/>
                <w:sz w:val="24"/>
                <w:szCs w:val="24"/>
                <w:u w:val="single"/>
              </w:rPr>
              <w:t>.</w:t>
            </w:r>
            <w:r w:rsidR="3A2AAC80" w:rsidRPr="3A2AAC80">
              <w:rPr>
                <w:rFonts w:eastAsia="Times New Roman"/>
                <w:color w:val="000000" w:themeColor="text1"/>
                <w:sz w:val="24"/>
                <w:szCs w:val="24"/>
                <w:u w:val="single"/>
              </w:rPr>
              <w:t>)</w:t>
            </w:r>
          </w:p>
        </w:tc>
      </w:tr>
      <w:tr w:rsidR="00212B91" w:rsidRPr="00CF25BD" w14:paraId="16A92B67" w14:textId="77777777" w:rsidTr="3A2AAC80">
        <w:trPr>
          <w:trHeight w:val="690"/>
        </w:trPr>
        <w:tc>
          <w:tcPr>
            <w:tcW w:w="1127" w:type="dxa"/>
          </w:tcPr>
          <w:p w14:paraId="109B561B" w14:textId="77777777" w:rsidR="00212B91" w:rsidRPr="00CF25BD" w:rsidRDefault="00212B91">
            <w:pPr>
              <w:widowControl w:val="0"/>
              <w:autoSpaceDE w:val="0"/>
              <w:autoSpaceDN w:val="0"/>
              <w:spacing w:after="0" w:line="240" w:lineRule="auto"/>
              <w:ind w:left="173" w:right="134"/>
              <w:jc w:val="both"/>
              <w:rPr>
                <w:rFonts w:eastAsia="Calibri" w:cstheme="minorHAnsi"/>
                <w:kern w:val="0"/>
                <w:sz w:val="24"/>
                <w:szCs w:val="24"/>
                <w14:ligatures w14:val="none"/>
              </w:rPr>
            </w:pPr>
            <w:r w:rsidRPr="00CF25BD">
              <w:rPr>
                <w:rFonts w:eastAsia="Calibri" w:cstheme="minorHAnsi"/>
                <w:w w:val="105"/>
                <w:kern w:val="0"/>
                <w:sz w:val="24"/>
                <w:szCs w:val="24"/>
                <w14:ligatures w14:val="none"/>
              </w:rPr>
              <w:t>1.1.</w:t>
            </w:r>
          </w:p>
        </w:tc>
        <w:tc>
          <w:tcPr>
            <w:tcW w:w="4494" w:type="dxa"/>
            <w:gridSpan w:val="2"/>
          </w:tcPr>
          <w:p w14:paraId="41FBC504" w14:textId="3AE0A334" w:rsidR="3966F997" w:rsidRDefault="3966F997" w:rsidP="3966F997">
            <w:pPr>
              <w:spacing w:after="0" w:line="276" w:lineRule="auto"/>
              <w:ind w:left="84" w:right="65"/>
              <w:jc w:val="both"/>
              <w:rPr>
                <w:sz w:val="24"/>
                <w:szCs w:val="24"/>
              </w:rPr>
            </w:pPr>
            <w:r w:rsidRPr="00FB20EC">
              <w:rPr>
                <w:b/>
                <w:bCs/>
                <w:sz w:val="24"/>
                <w:szCs w:val="24"/>
              </w:rPr>
              <w:t>Tiekėjas turi teisę</w:t>
            </w:r>
            <w:r w:rsidRPr="3966F997">
              <w:rPr>
                <w:sz w:val="24"/>
                <w:szCs w:val="24"/>
              </w:rPr>
              <w:t xml:space="preserve"> Lietuvos Respublikoje atlikti statinio statybos darbus, kai  </w:t>
            </w:r>
          </w:p>
          <w:p w14:paraId="360338AA" w14:textId="1BD28544" w:rsidR="3966F997" w:rsidRDefault="3966F997" w:rsidP="3966F997">
            <w:pPr>
              <w:spacing w:after="0" w:line="276" w:lineRule="auto"/>
              <w:ind w:left="84" w:right="65"/>
              <w:jc w:val="both"/>
            </w:pPr>
            <w:r w:rsidRPr="3966F997">
              <w:rPr>
                <w:sz w:val="24"/>
                <w:szCs w:val="24"/>
              </w:rPr>
              <w:t xml:space="preserve">statinių kategorija: ypatingieji statiniai;  </w:t>
            </w:r>
          </w:p>
          <w:p w14:paraId="3F9D96C5" w14:textId="16BE2B7E" w:rsidR="3966F997" w:rsidRDefault="3966F997" w:rsidP="3966F997">
            <w:pPr>
              <w:spacing w:after="0" w:line="276" w:lineRule="auto"/>
              <w:ind w:left="84" w:right="65"/>
              <w:jc w:val="both"/>
            </w:pPr>
            <w:r w:rsidRPr="3966F997">
              <w:rPr>
                <w:sz w:val="24"/>
                <w:szCs w:val="24"/>
              </w:rPr>
              <w:t xml:space="preserve">statinio grupė: susisiekimo komunikacijos;  </w:t>
            </w:r>
          </w:p>
          <w:p w14:paraId="670C15C6" w14:textId="3BCCC86B" w:rsidR="3966F997" w:rsidRDefault="1CB784A3" w:rsidP="3966F997">
            <w:pPr>
              <w:spacing w:after="0" w:line="276" w:lineRule="auto"/>
              <w:ind w:left="84" w:right="65"/>
              <w:jc w:val="both"/>
            </w:pPr>
            <w:r w:rsidRPr="1CB784A3">
              <w:rPr>
                <w:sz w:val="24"/>
                <w:szCs w:val="24"/>
              </w:rPr>
              <w:t xml:space="preserve">(Pogrupis nustatomas konkrečiam pirkimo objektui) </w:t>
            </w:r>
          </w:p>
          <w:p w14:paraId="06E5E3FA" w14:textId="77777777" w:rsidR="00212B91" w:rsidRPr="00CF25BD" w:rsidRDefault="00212B91">
            <w:pPr>
              <w:widowControl w:val="0"/>
              <w:tabs>
                <w:tab w:val="left" w:pos="539"/>
              </w:tabs>
              <w:autoSpaceDE w:val="0"/>
              <w:autoSpaceDN w:val="0"/>
              <w:spacing w:after="0" w:line="240" w:lineRule="auto"/>
              <w:ind w:left="84" w:right="65"/>
              <w:jc w:val="both"/>
              <w:rPr>
                <w:rFonts w:eastAsia="Calibri" w:cstheme="minorHAnsi"/>
                <w:color w:val="FF0000"/>
                <w:kern w:val="0"/>
                <w:sz w:val="24"/>
                <w:szCs w:val="24"/>
                <w14:ligatures w14:val="none"/>
              </w:rPr>
            </w:pPr>
          </w:p>
        </w:tc>
        <w:tc>
          <w:tcPr>
            <w:tcW w:w="4374" w:type="dxa"/>
          </w:tcPr>
          <w:p w14:paraId="691BF776" w14:textId="4BD3591C" w:rsidR="008C2E11" w:rsidRPr="008C2E11" w:rsidRDefault="008C2E11" w:rsidP="008C2E11">
            <w:pPr>
              <w:tabs>
                <w:tab w:val="left" w:pos="317"/>
              </w:tabs>
              <w:spacing w:after="0" w:line="240" w:lineRule="auto"/>
              <w:ind w:right="65"/>
              <w:contextualSpacing/>
              <w:jc w:val="both"/>
              <w:rPr>
                <w:rFonts w:cstheme="minorHAnsi"/>
                <w:kern w:val="0"/>
                <w:sz w:val="24"/>
                <w:szCs w:val="24"/>
                <w14:ligatures w14:val="none"/>
              </w:rPr>
            </w:pPr>
            <w:r w:rsidRPr="008C2E11">
              <w:rPr>
                <w:rFonts w:cstheme="minorHAnsi"/>
                <w:kern w:val="0"/>
                <w:sz w:val="24"/>
                <w:szCs w:val="24"/>
                <w14:ligatures w14:val="none"/>
              </w:rPr>
              <w:t>Pateikiama: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Perkančioji organ</w:t>
            </w:r>
            <w:r w:rsidR="006032C4">
              <w:rPr>
                <w:rFonts w:cstheme="minorHAnsi"/>
                <w:kern w:val="0"/>
                <w:sz w:val="24"/>
                <w:szCs w:val="24"/>
                <w14:ligatures w14:val="none"/>
              </w:rPr>
              <w:t>i</w:t>
            </w:r>
            <w:r w:rsidRPr="008C2E11">
              <w:rPr>
                <w:rFonts w:cstheme="minorHAnsi"/>
                <w:kern w:val="0"/>
                <w:sz w:val="24"/>
                <w:szCs w:val="24"/>
                <w14:ligatures w14:val="none"/>
              </w:rPr>
              <w:t xml:space="preserve">zacija turės galimybę tiesiogiai ir neatlygintinai prisijungusi susipažinti su reikalaujamais dokumentais ir (ar) informacija.  </w:t>
            </w:r>
          </w:p>
          <w:p w14:paraId="70F164AC" w14:textId="77777777" w:rsidR="008C2E11" w:rsidRPr="008C2E11" w:rsidRDefault="008C2E11" w:rsidP="008C2E11">
            <w:pPr>
              <w:tabs>
                <w:tab w:val="left" w:pos="317"/>
              </w:tabs>
              <w:spacing w:after="0" w:line="240" w:lineRule="auto"/>
              <w:ind w:right="65"/>
              <w:contextualSpacing/>
              <w:jc w:val="both"/>
              <w:rPr>
                <w:rFonts w:cstheme="minorHAnsi"/>
                <w:kern w:val="0"/>
                <w:sz w:val="24"/>
                <w:szCs w:val="24"/>
                <w14:ligatures w14:val="none"/>
              </w:rPr>
            </w:pPr>
            <w:r w:rsidRPr="008C2E11">
              <w:rPr>
                <w:rFonts w:cstheme="minorHAnsi"/>
                <w:kern w:val="0"/>
                <w:sz w:val="24"/>
                <w:szCs w:val="24"/>
                <w14:ligatures w14:val="none"/>
              </w:rPr>
              <w:lastRenderedPageBreak/>
              <w:t xml:space="preserve">Pastabos: </w:t>
            </w:r>
          </w:p>
          <w:p w14:paraId="19FE933B" w14:textId="553B7A72" w:rsidR="00212B91" w:rsidRPr="008C2E11" w:rsidRDefault="008C2E11" w:rsidP="008C2E11">
            <w:pPr>
              <w:tabs>
                <w:tab w:val="left" w:pos="317"/>
              </w:tabs>
              <w:spacing w:after="0" w:line="240" w:lineRule="auto"/>
              <w:ind w:right="65"/>
              <w:contextualSpacing/>
              <w:jc w:val="both"/>
              <w:rPr>
                <w:rFonts w:cstheme="minorHAnsi"/>
                <w:kern w:val="0"/>
                <w:sz w:val="24"/>
                <w:szCs w:val="24"/>
                <w14:ligatures w14:val="none"/>
              </w:rPr>
            </w:pPr>
            <w:r w:rsidRPr="008C2E11">
              <w:rPr>
                <w:rFonts w:cstheme="minorHAnsi"/>
                <w:kern w:val="0"/>
                <w:sz w:val="24"/>
                <w:szCs w:val="24"/>
                <w14:ligatures w14:val="none"/>
              </w:rPr>
              <w:t>Perkančioji organizacija nereikalauja iš tiekėjo pateikti dokumentų, patvirtinančių jo atitiktį kvalifikacijos reikalavimui, jeigu ji pati gali susipažinti su šiais dokumentais ar informacija tiesiogiai ir neatlygintinai prisijungusi prie nacionalinės duomenų bazės. Šiuos duomenis viešai prieinamame SSVA kvalifikacijos atestatų registre ar kituose atitinkamus duomenis teikiančiuose viešai prieinamuose registruose.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tc>
        <w:tc>
          <w:tcPr>
            <w:tcW w:w="4093" w:type="dxa"/>
            <w:gridSpan w:val="2"/>
          </w:tcPr>
          <w:p w14:paraId="62622E43" w14:textId="77777777" w:rsidR="008C2E11" w:rsidRPr="008C2E11" w:rsidRDefault="008C2E11"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8C2E11">
              <w:rPr>
                <w:rFonts w:eastAsia="Calibri" w:cstheme="minorHAnsi"/>
                <w:w w:val="105"/>
                <w:kern w:val="0"/>
                <w:sz w:val="24"/>
                <w:szCs w:val="24"/>
                <w14:ligatures w14:val="none"/>
              </w:rPr>
              <w:lastRenderedPageBreak/>
              <w:t xml:space="preserve">Tiekėjas, kiekvienas ūkio subjektų grupės narys, jeigu pasiūlymą teikia ūkio subjektų grupė, ūkio subjektas, kurio pajėgumais remiasi tiekėjas, pagal jų prisiimamus įsipareigojimus pirkimo sutarčiai vykdyti.  </w:t>
            </w:r>
          </w:p>
          <w:p w14:paraId="724AE716" w14:textId="77777777" w:rsidR="008C2E11" w:rsidRPr="008C2E11" w:rsidRDefault="008C2E11"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p>
          <w:p w14:paraId="3E901973" w14:textId="77777777" w:rsidR="008C2E11" w:rsidRPr="008C2E11" w:rsidRDefault="008C2E11"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8C2E11">
              <w:rPr>
                <w:rFonts w:eastAsia="Calibri" w:cstheme="minorHAnsi"/>
                <w:w w:val="105"/>
                <w:kern w:val="0"/>
                <w:sz w:val="24"/>
                <w:szCs w:val="24"/>
                <w14:ligatures w14:val="none"/>
              </w:rPr>
              <w:t>Tiekėjas gali remtis kitų ūkio subjektų pajėgumais tik tuomet, kai tie subjektai, kurių</w:t>
            </w:r>
            <w:r w:rsidRPr="008C2E11">
              <w:rPr>
                <w:rFonts w:ascii="Arial" w:eastAsia="Calibri" w:hAnsi="Arial" w:cs="Arial"/>
                <w:w w:val="105"/>
                <w:kern w:val="0"/>
                <w:sz w:val="24"/>
                <w:szCs w:val="24"/>
                <w14:ligatures w14:val="none"/>
              </w:rPr>
              <w:t> </w:t>
            </w:r>
            <w:r w:rsidRPr="008C2E11">
              <w:rPr>
                <w:rFonts w:eastAsia="Calibri" w:cstheme="minorHAnsi"/>
                <w:w w:val="105"/>
                <w:kern w:val="0"/>
                <w:sz w:val="24"/>
                <w:szCs w:val="24"/>
                <w14:ligatures w14:val="none"/>
              </w:rPr>
              <w:t>paj</w:t>
            </w:r>
            <w:r w:rsidRPr="008C2E11">
              <w:rPr>
                <w:rFonts w:ascii="Aptos" w:eastAsia="Calibri" w:hAnsi="Aptos" w:cs="Aptos"/>
                <w:w w:val="105"/>
                <w:kern w:val="0"/>
                <w:sz w:val="24"/>
                <w:szCs w:val="24"/>
                <w14:ligatures w14:val="none"/>
              </w:rPr>
              <w:t>ė</w:t>
            </w:r>
            <w:r w:rsidRPr="008C2E11">
              <w:rPr>
                <w:rFonts w:eastAsia="Calibri" w:cstheme="minorHAnsi"/>
                <w:w w:val="105"/>
                <w:kern w:val="0"/>
                <w:sz w:val="24"/>
                <w:szCs w:val="24"/>
                <w14:ligatures w14:val="none"/>
              </w:rPr>
              <w:t>gumais buvo pasiremta, patys  teiks paslaugas ar atliks darbus, kuriems reikia j</w:t>
            </w:r>
            <w:r w:rsidRPr="008C2E11">
              <w:rPr>
                <w:rFonts w:ascii="Aptos" w:eastAsia="Calibri" w:hAnsi="Aptos" w:cs="Aptos"/>
                <w:w w:val="105"/>
                <w:kern w:val="0"/>
                <w:sz w:val="24"/>
                <w:szCs w:val="24"/>
                <w14:ligatures w14:val="none"/>
              </w:rPr>
              <w:t>ų</w:t>
            </w:r>
            <w:r w:rsidRPr="008C2E11">
              <w:rPr>
                <w:rFonts w:eastAsia="Calibri" w:cstheme="minorHAnsi"/>
                <w:w w:val="105"/>
                <w:kern w:val="0"/>
                <w:sz w:val="24"/>
                <w:szCs w:val="24"/>
                <w14:ligatures w14:val="none"/>
              </w:rPr>
              <w:t xml:space="preserve"> paj</w:t>
            </w:r>
            <w:r w:rsidRPr="008C2E11">
              <w:rPr>
                <w:rFonts w:ascii="Aptos" w:eastAsia="Calibri" w:hAnsi="Aptos" w:cs="Aptos"/>
                <w:w w:val="105"/>
                <w:kern w:val="0"/>
                <w:sz w:val="24"/>
                <w:szCs w:val="24"/>
                <w14:ligatures w14:val="none"/>
              </w:rPr>
              <w:t>ė</w:t>
            </w:r>
            <w:r w:rsidRPr="008C2E11">
              <w:rPr>
                <w:rFonts w:eastAsia="Calibri" w:cstheme="minorHAnsi"/>
                <w:w w:val="105"/>
                <w:kern w:val="0"/>
                <w:sz w:val="24"/>
                <w:szCs w:val="24"/>
                <w14:ligatures w14:val="none"/>
              </w:rPr>
              <w:t>gum</w:t>
            </w:r>
            <w:r w:rsidRPr="008C2E11">
              <w:rPr>
                <w:rFonts w:ascii="Aptos" w:eastAsia="Calibri" w:hAnsi="Aptos" w:cs="Aptos"/>
                <w:w w:val="105"/>
                <w:kern w:val="0"/>
                <w:sz w:val="24"/>
                <w:szCs w:val="24"/>
                <w14:ligatures w14:val="none"/>
              </w:rPr>
              <w:t>ų</w:t>
            </w:r>
            <w:r w:rsidRPr="008C2E11">
              <w:rPr>
                <w:rFonts w:eastAsia="Calibri" w:cstheme="minorHAnsi"/>
                <w:w w:val="105"/>
                <w:kern w:val="0"/>
                <w:sz w:val="24"/>
                <w:szCs w:val="24"/>
                <w14:ligatures w14:val="none"/>
              </w:rPr>
              <w:t xml:space="preserve">. </w:t>
            </w:r>
          </w:p>
          <w:p w14:paraId="4F87D2DC" w14:textId="77777777" w:rsidR="008C2E11" w:rsidRPr="008C2E11" w:rsidRDefault="008C2E11"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p>
          <w:p w14:paraId="5DC5CC32" w14:textId="28B11F6F" w:rsidR="00212B91" w:rsidRPr="00CF25BD" w:rsidRDefault="008C2E11" w:rsidP="008C2E11">
            <w:pPr>
              <w:widowControl w:val="0"/>
              <w:autoSpaceDE w:val="0"/>
              <w:autoSpaceDN w:val="0"/>
              <w:spacing w:after="0" w:line="240" w:lineRule="auto"/>
              <w:ind w:left="84" w:right="65"/>
              <w:jc w:val="both"/>
              <w:rPr>
                <w:rFonts w:eastAsia="Calibri"/>
                <w:color w:val="000000" w:themeColor="text1"/>
                <w:sz w:val="24"/>
                <w:szCs w:val="24"/>
              </w:rPr>
            </w:pPr>
            <w:r w:rsidRPr="008C2E11">
              <w:rPr>
                <w:rFonts w:eastAsia="Calibri" w:cstheme="minorHAnsi"/>
                <w:w w:val="105"/>
                <w:kern w:val="0"/>
                <w:sz w:val="24"/>
                <w:szCs w:val="24"/>
                <w14:ligatures w14:val="none"/>
              </w:rPr>
              <w:t xml:space="preserve">Subtiekėjai, kuriuos tiekėjas pasitelks pirkimo sutarties vykdymui (kurių pajėgumais tiekėjas nesiremia, kad atitiktų pirkimo dokumentuose nustatytus kvalifikacijos reikalavimus), privalo </w:t>
            </w:r>
            <w:r w:rsidRPr="008C2E11">
              <w:rPr>
                <w:rFonts w:eastAsia="Calibri" w:cstheme="minorHAnsi"/>
                <w:w w:val="105"/>
                <w:kern w:val="0"/>
                <w:sz w:val="24"/>
                <w:szCs w:val="24"/>
                <w14:ligatures w14:val="none"/>
              </w:rPr>
              <w:lastRenderedPageBreak/>
              <w:t xml:space="preserve">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p w14:paraId="7E657E3F" w14:textId="3AD33DBB" w:rsidR="00212B91" w:rsidRPr="00CF25BD" w:rsidRDefault="00212B91" w:rsidP="3966F997">
            <w:pPr>
              <w:widowControl w:val="0"/>
              <w:autoSpaceDE w:val="0"/>
              <w:autoSpaceDN w:val="0"/>
              <w:spacing w:after="0" w:line="240" w:lineRule="auto"/>
              <w:ind w:left="84" w:right="65"/>
              <w:jc w:val="both"/>
              <w:rPr>
                <w:rFonts w:eastAsia="Calibri"/>
                <w:color w:val="000000" w:themeColor="text1"/>
                <w:kern w:val="0"/>
                <w:sz w:val="24"/>
                <w:szCs w:val="24"/>
                <w14:ligatures w14:val="none"/>
              </w:rPr>
            </w:pPr>
          </w:p>
        </w:tc>
      </w:tr>
      <w:tr w:rsidR="006032C4" w:rsidRPr="00CF25BD" w14:paraId="68A021DC" w14:textId="77777777" w:rsidTr="3A2AAC80">
        <w:trPr>
          <w:trHeight w:val="548"/>
        </w:trPr>
        <w:tc>
          <w:tcPr>
            <w:tcW w:w="1127" w:type="dxa"/>
            <w:tcBorders>
              <w:top w:val="single" w:sz="4" w:space="0" w:color="auto"/>
              <w:left w:val="single" w:sz="4" w:space="0" w:color="auto"/>
              <w:bottom w:val="single" w:sz="4" w:space="0" w:color="auto"/>
              <w:right w:val="single" w:sz="4" w:space="0" w:color="auto"/>
            </w:tcBorders>
          </w:tcPr>
          <w:p w14:paraId="5E837C57" w14:textId="060E7372" w:rsidR="006032C4" w:rsidRPr="00CF25BD" w:rsidRDefault="006032C4" w:rsidP="008C2E11">
            <w:pPr>
              <w:spacing w:after="0" w:line="240" w:lineRule="auto"/>
              <w:ind w:left="108"/>
              <w:jc w:val="both"/>
              <w:rPr>
                <w:rFonts w:cstheme="minorHAnsi"/>
                <w:kern w:val="0"/>
                <w:sz w:val="24"/>
                <w:szCs w:val="24"/>
                <w:u w:val="single"/>
                <w14:ligatures w14:val="none"/>
              </w:rPr>
            </w:pPr>
            <w:r>
              <w:rPr>
                <w:rFonts w:cstheme="minorHAnsi"/>
                <w:kern w:val="0"/>
                <w:sz w:val="24"/>
                <w:szCs w:val="24"/>
                <w:u w:val="single"/>
                <w14:ligatures w14:val="none"/>
              </w:rPr>
              <w:lastRenderedPageBreak/>
              <w:t>1.</w:t>
            </w:r>
            <w:r w:rsidR="00FB20EC">
              <w:rPr>
                <w:rFonts w:cstheme="minorHAnsi"/>
                <w:kern w:val="0"/>
                <w:sz w:val="24"/>
                <w:szCs w:val="24"/>
                <w:u w:val="single"/>
                <w14:ligatures w14:val="none"/>
              </w:rPr>
              <w:t>2</w:t>
            </w:r>
            <w:r>
              <w:rPr>
                <w:rFonts w:cstheme="minorHAnsi"/>
                <w:kern w:val="0"/>
                <w:sz w:val="24"/>
                <w:szCs w:val="24"/>
                <w:u w:val="single"/>
                <w14:ligatures w14:val="none"/>
              </w:rPr>
              <w:t>.</w:t>
            </w:r>
          </w:p>
        </w:tc>
        <w:tc>
          <w:tcPr>
            <w:tcW w:w="4494" w:type="dxa"/>
            <w:gridSpan w:val="2"/>
            <w:tcBorders>
              <w:top w:val="single" w:sz="4" w:space="0" w:color="auto"/>
              <w:left w:val="single" w:sz="4" w:space="0" w:color="auto"/>
              <w:bottom w:val="single" w:sz="4" w:space="0" w:color="auto"/>
              <w:right w:val="single" w:sz="4" w:space="0" w:color="auto"/>
            </w:tcBorders>
          </w:tcPr>
          <w:p w14:paraId="7545F6C9" w14:textId="750D8A9C" w:rsidR="006032C4" w:rsidRPr="002C56D3" w:rsidRDefault="006032C4" w:rsidP="008C2E11">
            <w:pPr>
              <w:spacing w:after="0" w:line="240" w:lineRule="auto"/>
              <w:ind w:left="108"/>
              <w:jc w:val="both"/>
              <w:rPr>
                <w:rFonts w:cstheme="minorHAnsi"/>
                <w:kern w:val="0"/>
                <w:sz w:val="24"/>
                <w:szCs w:val="24"/>
                <w14:ligatures w14:val="none"/>
              </w:rPr>
            </w:pPr>
            <w:r w:rsidRPr="008C2E11">
              <w:rPr>
                <w:rFonts w:cstheme="minorHAnsi"/>
                <w:kern w:val="0"/>
                <w:sz w:val="24"/>
                <w:szCs w:val="24"/>
                <w14:ligatures w14:val="none"/>
              </w:rPr>
              <w:t>Tiekėjas pirkimo sutarties vykdymui turi paskirti ne mažiau kaip vieną specialistą, turintį teisę eiti ypatingojo statinio statybos vadovo pareigas statinių grupėje: susisiekimo komunikacijos</w:t>
            </w:r>
            <w:r w:rsidR="00FB20EC">
              <w:rPr>
                <w:rFonts w:cstheme="minorHAnsi"/>
                <w:kern w:val="0"/>
                <w:sz w:val="24"/>
                <w:szCs w:val="24"/>
                <w14:ligatures w14:val="none"/>
              </w:rPr>
              <w:t xml:space="preserve">. </w:t>
            </w:r>
            <w:r w:rsidR="00551FF1" w:rsidRPr="1CB784A3">
              <w:rPr>
                <w:sz w:val="24"/>
                <w:szCs w:val="24"/>
              </w:rPr>
              <w:t>(Pogrupis nustatomas konkrečiam pirkimo objektui)</w:t>
            </w:r>
          </w:p>
        </w:tc>
        <w:tc>
          <w:tcPr>
            <w:tcW w:w="4374" w:type="dxa"/>
            <w:tcBorders>
              <w:top w:val="single" w:sz="4" w:space="0" w:color="auto"/>
              <w:left w:val="single" w:sz="4" w:space="0" w:color="auto"/>
              <w:right w:val="single" w:sz="4" w:space="0" w:color="auto"/>
            </w:tcBorders>
          </w:tcPr>
          <w:p w14:paraId="1AEBABED" w14:textId="0A30E7FB" w:rsidR="006032C4" w:rsidRPr="00FB20EC" w:rsidRDefault="0043774C" w:rsidP="006032C4">
            <w:pPr>
              <w:spacing w:after="0" w:line="240" w:lineRule="auto"/>
              <w:ind w:left="108"/>
              <w:jc w:val="both"/>
              <w:rPr>
                <w:rFonts w:cstheme="minorHAnsi"/>
                <w:kern w:val="0"/>
                <w:sz w:val="24"/>
                <w:szCs w:val="24"/>
                <w14:ligatures w14:val="none"/>
              </w:rPr>
            </w:pPr>
            <w:r>
              <w:rPr>
                <w:rFonts w:cstheme="minorHAnsi"/>
                <w:kern w:val="0"/>
                <w:sz w:val="24"/>
                <w:szCs w:val="24"/>
                <w14:ligatures w14:val="none"/>
              </w:rPr>
              <w:t>U</w:t>
            </w:r>
            <w:r w:rsidR="006032C4" w:rsidRPr="00FB20EC">
              <w:rPr>
                <w:rFonts w:cstheme="minorHAnsi"/>
                <w:kern w:val="0"/>
                <w:sz w:val="24"/>
                <w:szCs w:val="24"/>
                <w14:ligatures w14:val="none"/>
              </w:rPr>
              <w:t xml:space="preserve">žpildyta </w:t>
            </w:r>
            <w:r>
              <w:rPr>
                <w:rFonts w:cstheme="minorHAnsi"/>
                <w:kern w:val="0"/>
                <w:sz w:val="24"/>
                <w:szCs w:val="24"/>
                <w14:ligatures w14:val="none"/>
              </w:rPr>
              <w:t xml:space="preserve">konkretaus </w:t>
            </w:r>
            <w:r w:rsidR="006032C4" w:rsidRPr="00FB20EC">
              <w:rPr>
                <w:rFonts w:cstheme="minorHAnsi"/>
                <w:kern w:val="0"/>
                <w:sz w:val="24"/>
                <w:szCs w:val="24"/>
                <w14:ligatures w14:val="none"/>
              </w:rPr>
              <w:t xml:space="preserve">pirkimo sąlygų priedas „Specialistų sąrašas“ nurodyta informacija.  </w:t>
            </w:r>
          </w:p>
          <w:p w14:paraId="5E2F6449" w14:textId="77777777" w:rsidR="006032C4" w:rsidRPr="00FB20EC" w:rsidRDefault="006032C4" w:rsidP="006032C4">
            <w:pPr>
              <w:spacing w:after="0" w:line="240" w:lineRule="auto"/>
              <w:ind w:left="108"/>
              <w:jc w:val="both"/>
              <w:rPr>
                <w:rFonts w:cstheme="minorHAnsi"/>
                <w:kern w:val="0"/>
                <w:sz w:val="24"/>
                <w:szCs w:val="24"/>
                <w14:ligatures w14:val="none"/>
              </w:rPr>
            </w:pPr>
          </w:p>
          <w:p w14:paraId="5B271F68" w14:textId="227CA5AB" w:rsidR="006032C4" w:rsidRPr="00FB20EC" w:rsidRDefault="006032C4" w:rsidP="006032C4">
            <w:pPr>
              <w:spacing w:after="0" w:line="240" w:lineRule="auto"/>
              <w:ind w:left="108"/>
              <w:jc w:val="both"/>
              <w:rPr>
                <w:rFonts w:cstheme="minorHAnsi"/>
                <w:kern w:val="0"/>
                <w:sz w:val="24"/>
                <w:szCs w:val="24"/>
                <w14:ligatures w14:val="none"/>
              </w:rPr>
            </w:pPr>
            <w:r w:rsidRPr="00FB20EC">
              <w:rPr>
                <w:rFonts w:cstheme="minorHAnsi"/>
                <w:kern w:val="0"/>
                <w:sz w:val="24"/>
                <w:szCs w:val="24"/>
                <w14:ligatures w14:val="none"/>
              </w:rPr>
              <w:t xml:space="preserve">Perkančioji organizacija naudodamasi valstybės įmonės  Statybos sektoriaus vystymo agentūros (https://www.ssva.lt) duomenų registrais, patikrins atitiktį nustatytam reikalavimui. </w:t>
            </w:r>
          </w:p>
          <w:p w14:paraId="06ECBF49" w14:textId="77777777" w:rsidR="006032C4" w:rsidRPr="00FB20EC" w:rsidRDefault="006032C4" w:rsidP="006032C4">
            <w:pPr>
              <w:spacing w:after="0" w:line="240" w:lineRule="auto"/>
              <w:ind w:left="108"/>
              <w:jc w:val="both"/>
              <w:rPr>
                <w:rFonts w:cstheme="minorHAnsi"/>
                <w:kern w:val="0"/>
                <w:sz w:val="24"/>
                <w:szCs w:val="24"/>
                <w14:ligatures w14:val="none"/>
              </w:rPr>
            </w:pPr>
          </w:p>
          <w:p w14:paraId="3EC6E2F9" w14:textId="6CE0E975" w:rsidR="006032C4" w:rsidRPr="00FB20EC" w:rsidRDefault="006032C4" w:rsidP="006032C4">
            <w:pPr>
              <w:spacing w:after="0" w:line="240" w:lineRule="auto"/>
              <w:ind w:left="108"/>
              <w:jc w:val="both"/>
              <w:rPr>
                <w:rFonts w:cstheme="minorHAnsi"/>
                <w:kern w:val="0"/>
                <w:sz w:val="24"/>
                <w:szCs w:val="24"/>
                <w14:ligatures w14:val="none"/>
              </w:rPr>
            </w:pPr>
            <w:r w:rsidRPr="00FB20EC">
              <w:rPr>
                <w:rFonts w:cstheme="minorHAnsi"/>
                <w:kern w:val="0"/>
                <w:sz w:val="24"/>
                <w:szCs w:val="24"/>
                <w14:ligatures w14:val="none"/>
              </w:rPr>
              <w:lastRenderedPageBreak/>
              <w:t xml:space="preserve"> 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EFE48DD" w14:textId="77777777" w:rsidR="006032C4" w:rsidRPr="00FB20EC" w:rsidRDefault="006032C4" w:rsidP="006032C4">
            <w:pPr>
              <w:spacing w:after="0" w:line="240" w:lineRule="auto"/>
              <w:ind w:left="108"/>
              <w:jc w:val="both"/>
              <w:rPr>
                <w:rFonts w:cstheme="minorHAnsi"/>
                <w:kern w:val="0"/>
                <w:sz w:val="24"/>
                <w:szCs w:val="24"/>
                <w14:ligatures w14:val="none"/>
              </w:rPr>
            </w:pPr>
          </w:p>
          <w:p w14:paraId="2C3E4165" w14:textId="77777777" w:rsidR="006032C4" w:rsidRPr="00FB20EC" w:rsidRDefault="006032C4" w:rsidP="006032C4">
            <w:pPr>
              <w:spacing w:after="0" w:line="240" w:lineRule="auto"/>
              <w:ind w:left="108"/>
              <w:jc w:val="both"/>
              <w:rPr>
                <w:rFonts w:cstheme="minorHAnsi"/>
                <w:kern w:val="0"/>
                <w:sz w:val="24"/>
                <w:szCs w:val="24"/>
                <w14:ligatures w14:val="none"/>
              </w:rPr>
            </w:pPr>
            <w:r w:rsidRPr="00FB20EC">
              <w:rPr>
                <w:rFonts w:cstheme="minorHAnsi"/>
                <w:kern w:val="0"/>
                <w:sz w:val="24"/>
                <w:szCs w:val="24"/>
                <w14:ligatures w14:val="none"/>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 </w:t>
            </w:r>
          </w:p>
          <w:p w14:paraId="6B5F83F3" w14:textId="77777777" w:rsidR="006032C4" w:rsidRPr="00FB20EC" w:rsidRDefault="006032C4" w:rsidP="006032C4">
            <w:pPr>
              <w:spacing w:after="0" w:line="240" w:lineRule="auto"/>
              <w:ind w:left="108"/>
              <w:jc w:val="both"/>
              <w:rPr>
                <w:rFonts w:cstheme="minorHAnsi"/>
                <w:kern w:val="0"/>
                <w:sz w:val="24"/>
                <w:szCs w:val="24"/>
                <w14:ligatures w14:val="none"/>
              </w:rPr>
            </w:pPr>
          </w:p>
          <w:p w14:paraId="4A55ED53" w14:textId="77777777" w:rsidR="006032C4" w:rsidRPr="00FB20EC" w:rsidRDefault="006032C4" w:rsidP="006032C4">
            <w:pPr>
              <w:spacing w:after="0" w:line="240" w:lineRule="auto"/>
              <w:ind w:left="108"/>
              <w:jc w:val="both"/>
              <w:rPr>
                <w:rFonts w:cstheme="minorHAnsi"/>
                <w:kern w:val="0"/>
                <w:sz w:val="24"/>
                <w:szCs w:val="24"/>
                <w14:ligatures w14:val="none"/>
              </w:rPr>
            </w:pPr>
            <w:r w:rsidRPr="00FB20EC">
              <w:rPr>
                <w:rFonts w:cstheme="minorHAnsi"/>
                <w:kern w:val="0"/>
                <w:sz w:val="24"/>
                <w:szCs w:val="24"/>
                <w14:ligatures w14:val="none"/>
              </w:rPr>
              <w:t xml:space="preserve">** Lietuvos Respublikos institucija, vykdanti statybos dalyvių atestavimą ir išduodanti kvalifikacijos atestatus ir Teisės pripažinimo dokumentus – viešoji </w:t>
            </w:r>
            <w:r w:rsidRPr="00FB20EC">
              <w:rPr>
                <w:rFonts w:cstheme="minorHAnsi"/>
                <w:kern w:val="0"/>
                <w:sz w:val="24"/>
                <w:szCs w:val="24"/>
                <w14:ligatures w14:val="none"/>
              </w:rPr>
              <w:lastRenderedPageBreak/>
              <w:t xml:space="preserve">įstaiga Statybos sektoriaus vystymo agentūra (toliau – SSVA).  </w:t>
            </w:r>
          </w:p>
          <w:p w14:paraId="5D7E604B" w14:textId="77777777" w:rsidR="006032C4" w:rsidRPr="00FB20EC" w:rsidRDefault="006032C4" w:rsidP="006032C4">
            <w:pPr>
              <w:spacing w:after="0" w:line="240" w:lineRule="auto"/>
              <w:ind w:left="108"/>
              <w:jc w:val="both"/>
              <w:rPr>
                <w:rFonts w:cstheme="minorHAnsi"/>
                <w:kern w:val="0"/>
                <w:sz w:val="24"/>
                <w:szCs w:val="24"/>
                <w14:ligatures w14:val="none"/>
              </w:rPr>
            </w:pPr>
          </w:p>
          <w:p w14:paraId="18196D6A" w14:textId="238B8BCB" w:rsidR="006032C4" w:rsidRPr="00FB20EC" w:rsidRDefault="006032C4" w:rsidP="006032C4">
            <w:pPr>
              <w:spacing w:after="0" w:line="240" w:lineRule="auto"/>
              <w:ind w:left="108"/>
              <w:jc w:val="both"/>
              <w:rPr>
                <w:rFonts w:cstheme="minorHAnsi"/>
                <w:kern w:val="0"/>
                <w:sz w:val="24"/>
                <w:szCs w:val="24"/>
                <w14:ligatures w14:val="none"/>
              </w:rPr>
            </w:pPr>
            <w:r w:rsidRPr="00FB20EC">
              <w:rPr>
                <w:rFonts w:cstheme="minorHAnsi"/>
                <w:kern w:val="0"/>
                <w:sz w:val="24"/>
                <w:szCs w:val="24"/>
                <w14:ligatures w14:val="none"/>
              </w:rPr>
              <w:t xml:space="preserve">Užsienio šalių specialistų* turimos kvalifikacijos, įgytos kilmės šalyje, patvirtinimo dokumentai Lietuvoje turi  būti išduoti iki tiekėjo priėmimo į DPS.   </w:t>
            </w:r>
          </w:p>
        </w:tc>
        <w:tc>
          <w:tcPr>
            <w:tcW w:w="4093" w:type="dxa"/>
            <w:gridSpan w:val="2"/>
            <w:tcBorders>
              <w:top w:val="single" w:sz="4" w:space="0" w:color="auto"/>
              <w:left w:val="single" w:sz="4" w:space="0" w:color="auto"/>
              <w:right w:val="single" w:sz="4" w:space="0" w:color="auto"/>
            </w:tcBorders>
          </w:tcPr>
          <w:p w14:paraId="399FF386" w14:textId="77777777" w:rsidR="006032C4" w:rsidRPr="00CF25BD" w:rsidRDefault="006032C4" w:rsidP="008C2E11">
            <w:pPr>
              <w:widowControl w:val="0"/>
              <w:autoSpaceDE w:val="0"/>
              <w:autoSpaceDN w:val="0"/>
              <w:spacing w:after="0" w:line="240" w:lineRule="auto"/>
              <w:ind w:left="84" w:right="65"/>
              <w:jc w:val="both"/>
              <w:rPr>
                <w:rFonts w:eastAsia="Calibri" w:cstheme="minorHAnsi"/>
                <w:kern w:val="0"/>
                <w:sz w:val="24"/>
                <w:szCs w:val="24"/>
                <w14:ligatures w14:val="none"/>
              </w:rPr>
            </w:pPr>
            <w:r w:rsidRPr="00CF25BD">
              <w:rPr>
                <w:rFonts w:eastAsia="Calibri" w:cstheme="minorHAnsi"/>
                <w:w w:val="105"/>
                <w:kern w:val="0"/>
                <w:sz w:val="24"/>
                <w:szCs w:val="24"/>
                <w14:ligatures w14:val="none"/>
              </w:rPr>
              <w:lastRenderedPageBreak/>
              <w:t>Atsižvelgiant į prisiimamus įsipareigojimus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Pirkimo</w:t>
            </w:r>
            <w:r w:rsidRPr="00CF25BD">
              <w:rPr>
                <w:rFonts w:eastAsia="Calibri" w:cstheme="minorHAnsi"/>
                <w:spacing w:val="-4"/>
                <w:w w:val="105"/>
                <w:kern w:val="0"/>
                <w:sz w:val="24"/>
                <w:szCs w:val="24"/>
                <w14:ligatures w14:val="none"/>
              </w:rPr>
              <w:t xml:space="preserve"> </w:t>
            </w:r>
            <w:r w:rsidRPr="00CF25BD">
              <w:rPr>
                <w:rFonts w:eastAsia="Calibri" w:cstheme="minorHAnsi"/>
                <w:w w:val="105"/>
                <w:kern w:val="0"/>
                <w:sz w:val="24"/>
                <w:szCs w:val="24"/>
                <w14:ligatures w14:val="none"/>
              </w:rPr>
              <w:t>sutarčiai</w:t>
            </w:r>
            <w:r w:rsidRPr="00CF25BD">
              <w:rPr>
                <w:rFonts w:eastAsia="Calibri" w:cstheme="minorHAnsi"/>
                <w:spacing w:val="-5"/>
                <w:w w:val="105"/>
                <w:kern w:val="0"/>
                <w:sz w:val="24"/>
                <w:szCs w:val="24"/>
                <w14:ligatures w14:val="none"/>
              </w:rPr>
              <w:t xml:space="preserve"> </w:t>
            </w:r>
            <w:r w:rsidRPr="00CF25BD">
              <w:rPr>
                <w:rFonts w:eastAsia="Calibri" w:cstheme="minorHAnsi"/>
                <w:w w:val="105"/>
                <w:kern w:val="0"/>
                <w:sz w:val="24"/>
                <w:szCs w:val="24"/>
                <w14:ligatures w14:val="none"/>
              </w:rPr>
              <w:t>vykdyti:</w:t>
            </w:r>
          </w:p>
          <w:p w14:paraId="484E1D2B" w14:textId="77777777" w:rsidR="006032C4" w:rsidRPr="00CF25BD" w:rsidRDefault="006032C4"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CF25BD">
              <w:rPr>
                <w:rFonts w:eastAsia="Calibri" w:cstheme="minorHAnsi"/>
                <w:w w:val="105"/>
                <w:kern w:val="0"/>
                <w:sz w:val="24"/>
                <w:szCs w:val="24"/>
                <w14:ligatures w14:val="none"/>
              </w:rPr>
              <w:t>Tiekėjas ir/ar</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tiekėjų grupės narys (-iai),</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ir/ar</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ūkio</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subjektas,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kurio</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pajėgumais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remiamasi,</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jeigu</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jis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pats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atliks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darbus,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kuriems reikia jo pajėgumų ir kurio ištekliai</w:t>
            </w:r>
            <w:r w:rsidRPr="00CF25BD">
              <w:rPr>
                <w:rFonts w:eastAsia="Calibri" w:cstheme="minorHAnsi"/>
                <w:spacing w:val="-45"/>
                <w:w w:val="105"/>
                <w:kern w:val="0"/>
                <w:sz w:val="24"/>
                <w:szCs w:val="24"/>
                <w14:ligatures w14:val="none"/>
              </w:rPr>
              <w:t xml:space="preserve"> </w:t>
            </w:r>
            <w:r w:rsidRPr="00CF25BD">
              <w:rPr>
                <w:rFonts w:eastAsia="Calibri" w:cstheme="minorHAnsi"/>
                <w:w w:val="105"/>
                <w:kern w:val="0"/>
                <w:sz w:val="24"/>
                <w:szCs w:val="24"/>
                <w14:ligatures w14:val="none"/>
              </w:rPr>
              <w:t>tiekėjui</w:t>
            </w:r>
            <w:r w:rsidRPr="00CF25BD">
              <w:rPr>
                <w:rFonts w:eastAsia="Calibri" w:cstheme="minorHAnsi"/>
                <w:spacing w:val="-4"/>
                <w:w w:val="105"/>
                <w:kern w:val="0"/>
                <w:sz w:val="24"/>
                <w:szCs w:val="24"/>
                <w14:ligatures w14:val="none"/>
              </w:rPr>
              <w:t xml:space="preserve"> </w:t>
            </w:r>
            <w:r w:rsidRPr="00CF25BD">
              <w:rPr>
                <w:rFonts w:eastAsia="Calibri" w:cstheme="minorHAnsi"/>
                <w:w w:val="105"/>
                <w:kern w:val="0"/>
                <w:sz w:val="24"/>
                <w:szCs w:val="24"/>
                <w14:ligatures w14:val="none"/>
              </w:rPr>
              <w:t>bus</w:t>
            </w:r>
            <w:r w:rsidRPr="00CF25BD">
              <w:rPr>
                <w:rFonts w:eastAsia="Calibri" w:cstheme="minorHAnsi"/>
                <w:spacing w:val="-6"/>
                <w:w w:val="105"/>
                <w:kern w:val="0"/>
                <w:sz w:val="24"/>
                <w:szCs w:val="24"/>
                <w14:ligatures w14:val="none"/>
              </w:rPr>
              <w:t xml:space="preserve"> </w:t>
            </w:r>
            <w:r w:rsidRPr="00CF25BD">
              <w:rPr>
                <w:rFonts w:eastAsia="Calibri" w:cstheme="minorHAnsi"/>
                <w:w w:val="105"/>
                <w:kern w:val="0"/>
                <w:sz w:val="24"/>
                <w:szCs w:val="24"/>
                <w14:ligatures w14:val="none"/>
              </w:rPr>
              <w:t>prieinami.</w:t>
            </w:r>
          </w:p>
          <w:p w14:paraId="72F2D346" w14:textId="77C1CB04" w:rsidR="006032C4" w:rsidRPr="00CF25BD" w:rsidRDefault="006032C4" w:rsidP="008C2E11">
            <w:pPr>
              <w:spacing w:after="0" w:line="240" w:lineRule="auto"/>
              <w:ind w:left="108"/>
              <w:jc w:val="both"/>
              <w:rPr>
                <w:rFonts w:cstheme="minorHAnsi"/>
                <w:kern w:val="0"/>
                <w:sz w:val="24"/>
                <w:szCs w:val="24"/>
                <w:u w:val="single"/>
                <w14:ligatures w14:val="none"/>
              </w:rPr>
            </w:pPr>
            <w:r w:rsidRPr="00CF25BD">
              <w:rPr>
                <w:rFonts w:eastAsia="Calibri" w:cstheme="minorHAnsi"/>
                <w:color w:val="000000" w:themeColor="text1"/>
                <w:kern w:val="0"/>
                <w:sz w:val="24"/>
                <w:szCs w:val="24"/>
                <w14:ligatures w14:val="none"/>
              </w:rPr>
              <w:t xml:space="preserve">*Tiekėjas gali remtis kitų ūkio subjektų pajėgumais tik tuo atveju, jeigu tie </w:t>
            </w:r>
            <w:r w:rsidRPr="00CF25BD">
              <w:rPr>
                <w:rFonts w:eastAsia="Calibri" w:cstheme="minorHAnsi"/>
                <w:color w:val="000000" w:themeColor="text1"/>
                <w:kern w:val="0"/>
                <w:sz w:val="24"/>
                <w:szCs w:val="24"/>
                <w14:ligatures w14:val="none"/>
              </w:rPr>
              <w:lastRenderedPageBreak/>
              <w:t>subjektai patys vykdys tą pirkimo sutarties dalį, kuriai reikia jų turimų pajėgumų.</w:t>
            </w:r>
          </w:p>
        </w:tc>
      </w:tr>
      <w:tr w:rsidR="008C2E11" w:rsidRPr="00CF25BD" w14:paraId="16C759DD" w14:textId="77777777" w:rsidTr="3A2AAC80">
        <w:trPr>
          <w:trHeight w:val="548"/>
        </w:trPr>
        <w:tc>
          <w:tcPr>
            <w:tcW w:w="14088" w:type="dxa"/>
            <w:gridSpan w:val="6"/>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6F61D222" w14:textId="7F780C36" w:rsidR="008C2E11" w:rsidRPr="00C730D3" w:rsidRDefault="00E54A82" w:rsidP="008C2E11">
            <w:pPr>
              <w:widowControl w:val="0"/>
              <w:autoSpaceDE w:val="0"/>
              <w:autoSpaceDN w:val="0"/>
              <w:spacing w:after="0" w:line="240" w:lineRule="auto"/>
              <w:ind w:left="84" w:right="65"/>
              <w:jc w:val="center"/>
              <w:rPr>
                <w:rFonts w:eastAsia="Calibri" w:cstheme="minorHAnsi"/>
                <w:b/>
                <w:bCs/>
                <w:w w:val="105"/>
                <w:kern w:val="0"/>
                <w:sz w:val="24"/>
                <w:szCs w:val="24"/>
                <w14:ligatures w14:val="none"/>
              </w:rPr>
            </w:pPr>
            <w:r w:rsidRPr="00E54A82">
              <w:rPr>
                <w:rFonts w:eastAsia="Calibri" w:cstheme="minorHAnsi"/>
                <w:b/>
                <w:bCs/>
                <w:w w:val="105"/>
                <w:kern w:val="0"/>
                <w:sz w:val="24"/>
                <w:szCs w:val="24"/>
                <w14:ligatures w14:val="none"/>
              </w:rPr>
              <w:lastRenderedPageBreak/>
              <w:t>Aplinkos apsaugos vadybos priemonės</w:t>
            </w:r>
          </w:p>
        </w:tc>
      </w:tr>
      <w:tr w:rsidR="008C2E11" w:rsidRPr="00CF25BD" w14:paraId="675F6411" w14:textId="77777777" w:rsidTr="3A2AAC80">
        <w:trPr>
          <w:trHeight w:val="548"/>
        </w:trPr>
        <w:tc>
          <w:tcPr>
            <w:tcW w:w="1127" w:type="dxa"/>
            <w:tcBorders>
              <w:top w:val="single" w:sz="4" w:space="0" w:color="auto"/>
              <w:left w:val="single" w:sz="4" w:space="0" w:color="auto"/>
              <w:bottom w:val="single" w:sz="4" w:space="0" w:color="auto"/>
              <w:right w:val="single" w:sz="4" w:space="0" w:color="auto"/>
            </w:tcBorders>
          </w:tcPr>
          <w:p w14:paraId="02E5703B" w14:textId="05DEA77C" w:rsidR="008C2E11" w:rsidRDefault="008C2E11" w:rsidP="008C2E11">
            <w:pPr>
              <w:spacing w:after="0" w:line="240" w:lineRule="auto"/>
              <w:ind w:left="108"/>
              <w:jc w:val="both"/>
              <w:rPr>
                <w:rFonts w:cstheme="minorHAnsi"/>
                <w:kern w:val="0"/>
                <w:sz w:val="24"/>
                <w:szCs w:val="24"/>
                <w:u w:val="single"/>
                <w14:ligatures w14:val="none"/>
              </w:rPr>
            </w:pPr>
            <w:r>
              <w:rPr>
                <w:rFonts w:cstheme="minorHAnsi"/>
                <w:kern w:val="0"/>
                <w:sz w:val="24"/>
                <w:szCs w:val="24"/>
                <w:u w:val="single"/>
                <w14:ligatures w14:val="none"/>
              </w:rPr>
              <w:t>1.</w:t>
            </w:r>
            <w:r w:rsidR="00FB20EC">
              <w:rPr>
                <w:rFonts w:cstheme="minorHAnsi"/>
                <w:kern w:val="0"/>
                <w:sz w:val="24"/>
                <w:szCs w:val="24"/>
                <w:u w:val="single"/>
                <w14:ligatures w14:val="none"/>
              </w:rPr>
              <w:t>3</w:t>
            </w:r>
            <w:r>
              <w:rPr>
                <w:rFonts w:cstheme="minorHAnsi"/>
                <w:kern w:val="0"/>
                <w:sz w:val="24"/>
                <w:szCs w:val="24"/>
                <w:u w:val="single"/>
                <w14:ligatures w14:val="none"/>
              </w:rPr>
              <w:t>.</w:t>
            </w:r>
          </w:p>
        </w:tc>
        <w:tc>
          <w:tcPr>
            <w:tcW w:w="4494" w:type="dxa"/>
            <w:gridSpan w:val="2"/>
            <w:tcBorders>
              <w:top w:val="single" w:sz="4" w:space="0" w:color="auto"/>
              <w:left w:val="single" w:sz="4" w:space="0" w:color="auto"/>
              <w:bottom w:val="single" w:sz="4" w:space="0" w:color="auto"/>
              <w:right w:val="single" w:sz="4" w:space="0" w:color="auto"/>
            </w:tcBorders>
          </w:tcPr>
          <w:p w14:paraId="370F3B82" w14:textId="17E74FC9" w:rsidR="008C2E11" w:rsidRPr="002C56D3" w:rsidRDefault="00E106A5" w:rsidP="008C2E11">
            <w:pPr>
              <w:spacing w:after="0" w:line="240" w:lineRule="auto"/>
              <w:ind w:left="108"/>
              <w:jc w:val="both"/>
              <w:rPr>
                <w:rFonts w:cstheme="minorHAnsi"/>
                <w:kern w:val="0"/>
                <w:sz w:val="24"/>
                <w:szCs w:val="24"/>
                <w14:ligatures w14:val="none"/>
              </w:rPr>
            </w:pPr>
            <w:r w:rsidRPr="00E106A5">
              <w:rPr>
                <w:rFonts w:cstheme="minorHAnsi"/>
                <w:kern w:val="0"/>
                <w:sz w:val="24"/>
                <w:szCs w:val="24"/>
                <w14:ligatures w14:val="none"/>
              </w:rPr>
              <w:t>Tiekėjas atliekamiems statybos darbams (atitinkamai pagal kategorijose nurodytus darbus, kuriems tiekėjas teikia paraišką)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r>
              <w:rPr>
                <w:rFonts w:cstheme="minorHAnsi"/>
                <w:kern w:val="0"/>
                <w:sz w:val="24"/>
                <w:szCs w:val="24"/>
                <w14:ligatures w14:val="none"/>
              </w:rPr>
              <w:t>).</w:t>
            </w:r>
          </w:p>
        </w:tc>
        <w:tc>
          <w:tcPr>
            <w:tcW w:w="4374" w:type="dxa"/>
            <w:tcBorders>
              <w:top w:val="single" w:sz="4" w:space="0" w:color="auto"/>
              <w:left w:val="single" w:sz="4" w:space="0" w:color="auto"/>
              <w:bottom w:val="single" w:sz="4" w:space="0" w:color="auto"/>
              <w:right w:val="single" w:sz="4" w:space="0" w:color="auto"/>
            </w:tcBorders>
          </w:tcPr>
          <w:p w14:paraId="5A74575B" w14:textId="77777777" w:rsidR="00E106A5" w:rsidRPr="00E106A5" w:rsidRDefault="00E106A5" w:rsidP="00E106A5">
            <w:pPr>
              <w:spacing w:after="0" w:line="240" w:lineRule="auto"/>
              <w:ind w:left="108"/>
              <w:jc w:val="both"/>
              <w:rPr>
                <w:rFonts w:cstheme="minorHAnsi"/>
                <w:kern w:val="0"/>
                <w:sz w:val="24"/>
                <w:szCs w:val="24"/>
                <w14:ligatures w14:val="none"/>
              </w:rPr>
            </w:pPr>
            <w:r w:rsidRPr="00E106A5">
              <w:rPr>
                <w:rFonts w:cstheme="minorHAnsi"/>
                <w:kern w:val="0"/>
                <w:sz w:val="24"/>
                <w:szCs w:val="24"/>
                <w14:ligatures w14:val="none"/>
              </w:rPr>
              <w:t xml:space="preserve">Nepriklausomos įstaigos išduoto galiojančio sertifikato, patvirtinančio, kad tiekėjas laikosi reikalaujamos aplinkos apsaugos vadybos sistemos standartų, skaitmeninė kopija. </w:t>
            </w:r>
          </w:p>
          <w:p w14:paraId="3C482FBA" w14:textId="77777777" w:rsidR="00E106A5" w:rsidRPr="00E106A5" w:rsidRDefault="00E106A5" w:rsidP="00E106A5">
            <w:pPr>
              <w:spacing w:after="0" w:line="240" w:lineRule="auto"/>
              <w:ind w:left="108"/>
              <w:jc w:val="both"/>
              <w:rPr>
                <w:rFonts w:cstheme="minorHAnsi"/>
                <w:kern w:val="0"/>
                <w:sz w:val="24"/>
                <w:szCs w:val="24"/>
                <w14:ligatures w14:val="none"/>
              </w:rPr>
            </w:pPr>
          </w:p>
          <w:p w14:paraId="5E6ACD48" w14:textId="17B7B819" w:rsidR="008C2E11" w:rsidRPr="00355FFD" w:rsidRDefault="00E106A5" w:rsidP="00E106A5">
            <w:pPr>
              <w:spacing w:after="0" w:line="240" w:lineRule="auto"/>
              <w:ind w:left="108"/>
              <w:jc w:val="both"/>
              <w:rPr>
                <w:rFonts w:cstheme="minorHAnsi"/>
                <w:kern w:val="0"/>
                <w:sz w:val="24"/>
                <w:szCs w:val="24"/>
                <w14:ligatures w14:val="none"/>
              </w:rPr>
            </w:pPr>
            <w:r w:rsidRPr="00E106A5">
              <w:rPr>
                <w:rFonts w:cstheme="minorHAnsi"/>
                <w:kern w:val="0"/>
                <w:sz w:val="24"/>
                <w:szCs w:val="24"/>
                <w14:ligatures w14:val="none"/>
              </w:rPr>
              <w:t>Perkančioji organizacija pripažįsta lygiaverčius sertifikatus, išduotus kitose valstybėse narėse įsteigtų nepriklausomų įstaigų.</w:t>
            </w:r>
            <w:r>
              <w:rPr>
                <w:rFonts w:cstheme="minorHAnsi"/>
                <w:kern w:val="0"/>
                <w:sz w:val="24"/>
                <w:szCs w:val="24"/>
                <w14:ligatures w14:val="none"/>
              </w:rPr>
              <w:t xml:space="preserve"> </w:t>
            </w:r>
            <w:r w:rsidRPr="00E106A5">
              <w:rPr>
                <w:rFonts w:cstheme="minorHAnsi"/>
                <w:kern w:val="0"/>
                <w:sz w:val="24"/>
                <w:szCs w:val="24"/>
                <w14:ligatures w14:val="none"/>
              </w:rPr>
              <w:t xml:space="preserve">Perkančioji organizacija priima kitus tiekėjo lygiaverčių aplinkos apsaugos vadybos užtikrinimo priemonių įrodymus, jeigu tiekėjas įrodo, kad dėl nuo jo nepriklausančių objektyvių priežasčių jis negali pateikti sertifikatų iki </w:t>
            </w:r>
            <w:r w:rsidR="00821318">
              <w:rPr>
                <w:rFonts w:cstheme="minorHAnsi"/>
                <w:kern w:val="0"/>
                <w:sz w:val="24"/>
                <w:szCs w:val="24"/>
                <w14:ligatures w14:val="none"/>
              </w:rPr>
              <w:t>pasiūlymų</w:t>
            </w:r>
            <w:r w:rsidRPr="00E106A5">
              <w:rPr>
                <w:rFonts w:cstheme="minorHAnsi"/>
                <w:kern w:val="0"/>
                <w:sz w:val="24"/>
                <w:szCs w:val="24"/>
                <w14:ligatures w14:val="none"/>
              </w:rPr>
              <w:t xml:space="preserve"> pateikimo dienos. </w:t>
            </w:r>
          </w:p>
        </w:tc>
        <w:tc>
          <w:tcPr>
            <w:tcW w:w="4093" w:type="dxa"/>
            <w:gridSpan w:val="2"/>
            <w:tcBorders>
              <w:top w:val="single" w:sz="4" w:space="0" w:color="auto"/>
              <w:left w:val="single" w:sz="4" w:space="0" w:color="auto"/>
              <w:bottom w:val="single" w:sz="4" w:space="0" w:color="auto"/>
              <w:right w:val="single" w:sz="4" w:space="0" w:color="auto"/>
            </w:tcBorders>
          </w:tcPr>
          <w:p w14:paraId="66ACF217" w14:textId="77777777" w:rsidR="00E106A5" w:rsidRPr="00E106A5" w:rsidRDefault="00E106A5" w:rsidP="00E106A5">
            <w:pPr>
              <w:widowControl w:val="0"/>
              <w:autoSpaceDE w:val="0"/>
              <w:autoSpaceDN w:val="0"/>
              <w:spacing w:after="0" w:line="240" w:lineRule="auto"/>
              <w:ind w:left="84" w:right="65"/>
              <w:jc w:val="both"/>
              <w:rPr>
                <w:rFonts w:eastAsia="Calibri" w:cstheme="minorHAnsi"/>
                <w:w w:val="105"/>
                <w:kern w:val="0"/>
                <w:sz w:val="24"/>
                <w:szCs w:val="24"/>
                <w:lang w:val="en-US"/>
                <w14:ligatures w14:val="none"/>
              </w:rPr>
            </w:pPr>
            <w:r w:rsidRPr="00E106A5">
              <w:rPr>
                <w:rFonts w:eastAsia="Calibri" w:cstheme="minorHAnsi"/>
                <w:w w:val="105"/>
                <w:kern w:val="0"/>
                <w:sz w:val="24"/>
                <w:szCs w:val="24"/>
                <w14:ligatures w14:val="none"/>
              </w:rPr>
              <w:t>Jeigu pasiūlymą teikia ūkio subjektų grupė – reikalavimą turi atitikti ūkio subjektų grupės narys (-iai), atsižvelgiant į jų prisiimamus įsipareigojimus pirkimo sutarčiai vykdyti;</w:t>
            </w:r>
            <w:r w:rsidRPr="00E106A5">
              <w:rPr>
                <w:rFonts w:eastAsia="Calibri" w:cstheme="minorHAnsi"/>
                <w:w w:val="105"/>
                <w:kern w:val="0"/>
                <w:sz w:val="24"/>
                <w:szCs w:val="24"/>
                <w:lang w:val="en-US"/>
                <w14:ligatures w14:val="none"/>
              </w:rPr>
              <w:t> </w:t>
            </w:r>
          </w:p>
          <w:p w14:paraId="13D03D2A" w14:textId="77777777" w:rsidR="00E106A5" w:rsidRPr="00E106A5" w:rsidRDefault="00E106A5" w:rsidP="00E106A5">
            <w:pPr>
              <w:widowControl w:val="0"/>
              <w:autoSpaceDE w:val="0"/>
              <w:autoSpaceDN w:val="0"/>
              <w:spacing w:after="0" w:line="240" w:lineRule="auto"/>
              <w:ind w:left="84" w:right="65"/>
              <w:jc w:val="both"/>
              <w:rPr>
                <w:rFonts w:eastAsia="Calibri" w:cstheme="minorHAnsi"/>
                <w:w w:val="105"/>
                <w:kern w:val="0"/>
                <w:sz w:val="24"/>
                <w:szCs w:val="24"/>
                <w:lang w:val="en-US"/>
                <w14:ligatures w14:val="none"/>
              </w:rPr>
            </w:pPr>
            <w:r w:rsidRPr="00E106A5">
              <w:rPr>
                <w:rFonts w:eastAsia="Calibri" w:cstheme="minorHAnsi"/>
                <w:w w:val="105"/>
                <w:kern w:val="0"/>
                <w:sz w:val="24"/>
                <w:szCs w:val="24"/>
                <w14:ligatures w14:val="none"/>
              </w:rPr>
              <w:t>Tiekėjas gali pasitelkti kitų ūkio subjektų pajėgumus, atsižvelgiant į jų prisiimamus įsipareigojimus pirkimo sutarčiai vykdyti;</w:t>
            </w:r>
            <w:r w:rsidRPr="00E106A5">
              <w:rPr>
                <w:rFonts w:eastAsia="Calibri" w:cstheme="minorHAnsi"/>
                <w:w w:val="105"/>
                <w:kern w:val="0"/>
                <w:sz w:val="24"/>
                <w:szCs w:val="24"/>
                <w:lang w:val="en-US"/>
                <w14:ligatures w14:val="none"/>
              </w:rPr>
              <w:t> </w:t>
            </w:r>
          </w:p>
          <w:p w14:paraId="36C741CF" w14:textId="77777777" w:rsidR="00E106A5" w:rsidRPr="00E106A5" w:rsidRDefault="00E106A5" w:rsidP="00E106A5">
            <w:pPr>
              <w:widowControl w:val="0"/>
              <w:autoSpaceDE w:val="0"/>
              <w:autoSpaceDN w:val="0"/>
              <w:spacing w:after="0" w:line="240" w:lineRule="auto"/>
              <w:ind w:left="84" w:right="65"/>
              <w:jc w:val="both"/>
              <w:rPr>
                <w:rFonts w:eastAsia="Calibri" w:cstheme="minorHAnsi"/>
                <w:w w:val="105"/>
                <w:kern w:val="0"/>
                <w:sz w:val="24"/>
                <w:szCs w:val="24"/>
                <w:lang w:val="en-US"/>
                <w14:ligatures w14:val="none"/>
              </w:rPr>
            </w:pPr>
            <w:r w:rsidRPr="00E106A5">
              <w:rPr>
                <w:rFonts w:eastAsia="Calibri" w:cstheme="minorHAnsi"/>
                <w:w w:val="105"/>
                <w:kern w:val="0"/>
                <w:sz w:val="24"/>
                <w:szCs w:val="24"/>
                <w:lang w:val="en-US"/>
                <w14:ligatures w14:val="none"/>
              </w:rPr>
              <w:t> </w:t>
            </w:r>
          </w:p>
          <w:p w14:paraId="15347BF7" w14:textId="77777777" w:rsidR="00E106A5" w:rsidRPr="00E106A5" w:rsidRDefault="00E106A5" w:rsidP="00E106A5">
            <w:pPr>
              <w:widowControl w:val="0"/>
              <w:autoSpaceDE w:val="0"/>
              <w:autoSpaceDN w:val="0"/>
              <w:spacing w:after="0" w:line="240" w:lineRule="auto"/>
              <w:ind w:left="84" w:right="65"/>
              <w:jc w:val="both"/>
              <w:rPr>
                <w:rFonts w:eastAsia="Calibri" w:cstheme="minorHAnsi"/>
                <w:w w:val="105"/>
                <w:kern w:val="0"/>
                <w:sz w:val="24"/>
                <w:szCs w:val="24"/>
                <w:lang w:val="en-US"/>
                <w14:ligatures w14:val="none"/>
              </w:rPr>
            </w:pPr>
            <w:r w:rsidRPr="00E106A5">
              <w:rPr>
                <w:rFonts w:eastAsia="Calibri" w:cstheme="minorHAnsi"/>
                <w:w w:val="105"/>
                <w:kern w:val="0"/>
                <w:sz w:val="24"/>
                <w:szCs w:val="24"/>
                <w14:ligatures w14:val="none"/>
              </w:rPr>
              <w:t>Subtiekėjai turi laikytis reikalaujamų</w:t>
            </w:r>
            <w:r w:rsidRPr="00E106A5">
              <w:rPr>
                <w:rFonts w:ascii="Arial" w:eastAsia="Calibri" w:hAnsi="Arial" w:cs="Arial"/>
                <w:w w:val="105"/>
                <w:kern w:val="0"/>
                <w:sz w:val="24"/>
                <w:szCs w:val="24"/>
                <w14:ligatures w14:val="none"/>
              </w:rPr>
              <w:t> </w:t>
            </w:r>
            <w:r w:rsidRPr="00E106A5">
              <w:rPr>
                <w:rFonts w:eastAsia="Calibri" w:cstheme="minorHAnsi"/>
                <w:w w:val="105"/>
                <w:kern w:val="0"/>
                <w:sz w:val="24"/>
                <w:szCs w:val="24"/>
                <w14:ligatures w14:val="none"/>
              </w:rPr>
              <w:t>vadybos sistem</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 xml:space="preserve"> standart</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 xml:space="preserve"> reikalavim</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w:t>
            </w:r>
            <w:r w:rsidRPr="00E106A5">
              <w:rPr>
                <w:rFonts w:ascii="Arial" w:eastAsia="Calibri" w:hAnsi="Arial" w:cs="Arial"/>
                <w:w w:val="105"/>
                <w:kern w:val="0"/>
                <w:sz w:val="24"/>
                <w:szCs w:val="24"/>
                <w14:ligatures w14:val="none"/>
              </w:rPr>
              <w:t> </w:t>
            </w:r>
            <w:r w:rsidRPr="00E106A5">
              <w:rPr>
                <w:rFonts w:eastAsia="Calibri" w:cstheme="minorHAnsi"/>
                <w:w w:val="105"/>
                <w:kern w:val="0"/>
                <w:sz w:val="24"/>
                <w:szCs w:val="24"/>
                <w14:ligatures w14:val="none"/>
              </w:rPr>
              <w:t>atsi</w:t>
            </w:r>
            <w:r w:rsidRPr="00E106A5">
              <w:rPr>
                <w:rFonts w:ascii="Aptos" w:eastAsia="Calibri" w:hAnsi="Aptos" w:cs="Aptos"/>
                <w:w w:val="105"/>
                <w:kern w:val="0"/>
                <w:sz w:val="24"/>
                <w:szCs w:val="24"/>
                <w14:ligatures w14:val="none"/>
              </w:rPr>
              <w:t>ž</w:t>
            </w:r>
            <w:r w:rsidRPr="00E106A5">
              <w:rPr>
                <w:rFonts w:eastAsia="Calibri" w:cstheme="minorHAnsi"/>
                <w:w w:val="105"/>
                <w:kern w:val="0"/>
                <w:sz w:val="24"/>
                <w:szCs w:val="24"/>
                <w14:ligatures w14:val="none"/>
              </w:rPr>
              <w:t xml:space="preserve">velgiant </w:t>
            </w:r>
            <w:r w:rsidRPr="00E106A5">
              <w:rPr>
                <w:rFonts w:ascii="Aptos" w:eastAsia="Calibri" w:hAnsi="Aptos" w:cs="Aptos"/>
                <w:w w:val="105"/>
                <w:kern w:val="0"/>
                <w:sz w:val="24"/>
                <w:szCs w:val="24"/>
                <w14:ligatures w14:val="none"/>
              </w:rPr>
              <w:t>į</w:t>
            </w:r>
            <w:r w:rsidRPr="00E106A5">
              <w:rPr>
                <w:rFonts w:eastAsia="Calibri" w:cstheme="minorHAnsi"/>
                <w:w w:val="105"/>
                <w:kern w:val="0"/>
                <w:sz w:val="24"/>
                <w:szCs w:val="24"/>
                <w14:ligatures w14:val="none"/>
              </w:rPr>
              <w:t xml:space="preserve"> j</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 xml:space="preserve"> prisiimamus </w:t>
            </w:r>
            <w:r w:rsidRPr="00E106A5">
              <w:rPr>
                <w:rFonts w:ascii="Aptos" w:eastAsia="Calibri" w:hAnsi="Aptos" w:cs="Aptos"/>
                <w:w w:val="105"/>
                <w:kern w:val="0"/>
                <w:sz w:val="24"/>
                <w:szCs w:val="24"/>
                <w14:ligatures w14:val="none"/>
              </w:rPr>
              <w:t>į</w:t>
            </w:r>
            <w:r w:rsidRPr="00E106A5">
              <w:rPr>
                <w:rFonts w:eastAsia="Calibri" w:cstheme="minorHAnsi"/>
                <w:w w:val="105"/>
                <w:kern w:val="0"/>
                <w:sz w:val="24"/>
                <w:szCs w:val="24"/>
                <w14:ligatures w14:val="none"/>
              </w:rPr>
              <w:t>sipareigojimus pirkimo sutar</w:t>
            </w:r>
            <w:r w:rsidRPr="00E106A5">
              <w:rPr>
                <w:rFonts w:ascii="Aptos" w:eastAsia="Calibri" w:hAnsi="Aptos" w:cs="Aptos"/>
                <w:w w:val="105"/>
                <w:kern w:val="0"/>
                <w:sz w:val="24"/>
                <w:szCs w:val="24"/>
                <w14:ligatures w14:val="none"/>
              </w:rPr>
              <w:t>č</w:t>
            </w:r>
            <w:r w:rsidRPr="00E106A5">
              <w:rPr>
                <w:rFonts w:eastAsia="Calibri" w:cstheme="minorHAnsi"/>
                <w:w w:val="105"/>
                <w:kern w:val="0"/>
                <w:sz w:val="24"/>
                <w:szCs w:val="24"/>
                <w14:ligatures w14:val="none"/>
              </w:rPr>
              <w:t>iai vykdyti.</w:t>
            </w:r>
            <w:r w:rsidRPr="00E106A5">
              <w:rPr>
                <w:rFonts w:eastAsia="Calibri" w:cstheme="minorHAnsi"/>
                <w:w w:val="105"/>
                <w:kern w:val="0"/>
                <w:sz w:val="24"/>
                <w:szCs w:val="24"/>
                <w:lang w:val="en-US"/>
                <w14:ligatures w14:val="none"/>
              </w:rPr>
              <w:t> </w:t>
            </w:r>
          </w:p>
          <w:p w14:paraId="19847D70" w14:textId="77777777" w:rsidR="00E106A5" w:rsidRPr="00E106A5" w:rsidRDefault="00E106A5" w:rsidP="00E106A5">
            <w:pPr>
              <w:widowControl w:val="0"/>
              <w:autoSpaceDE w:val="0"/>
              <w:autoSpaceDN w:val="0"/>
              <w:spacing w:after="0" w:line="240" w:lineRule="auto"/>
              <w:ind w:left="84" w:right="65"/>
              <w:jc w:val="both"/>
              <w:rPr>
                <w:rFonts w:eastAsia="Calibri" w:cstheme="minorHAnsi"/>
                <w:w w:val="105"/>
                <w:kern w:val="0"/>
                <w:sz w:val="24"/>
                <w:szCs w:val="24"/>
                <w:lang w:val="en-US"/>
                <w14:ligatures w14:val="none"/>
              </w:rPr>
            </w:pPr>
            <w:r w:rsidRPr="00E106A5">
              <w:rPr>
                <w:rFonts w:eastAsia="Calibri" w:cstheme="minorHAnsi"/>
                <w:w w:val="105"/>
                <w:kern w:val="0"/>
                <w:sz w:val="24"/>
                <w:szCs w:val="24"/>
                <w14:ligatures w14:val="none"/>
              </w:rPr>
              <w:t xml:space="preserve">Jeigu tiekėjas pats atitinka šį reikalavimą, tačiau pasitelkia subtiekėjus nurodytiems darbams atlikti, pateikiamas: Tiekėjo vidaus dokumentas (pvz., įmonės patvirtinta aplinkos apsaugos politika ar kiti dokumentai) arba su </w:t>
            </w:r>
            <w:r w:rsidRPr="00E106A5">
              <w:rPr>
                <w:rFonts w:eastAsia="Calibri" w:cstheme="minorHAnsi"/>
                <w:w w:val="105"/>
                <w:kern w:val="0"/>
                <w:sz w:val="24"/>
                <w:szCs w:val="24"/>
                <w14:ligatures w14:val="none"/>
              </w:rPr>
              <w:lastRenderedPageBreak/>
              <w:t>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E106A5">
              <w:rPr>
                <w:rFonts w:eastAsia="Calibri" w:cstheme="minorHAnsi"/>
                <w:w w:val="105"/>
                <w:kern w:val="0"/>
                <w:sz w:val="24"/>
                <w:szCs w:val="24"/>
                <w:lang w:val="en-US"/>
                <w14:ligatures w14:val="none"/>
              </w:rPr>
              <w:t> </w:t>
            </w:r>
          </w:p>
          <w:p w14:paraId="425238F2" w14:textId="647E91D1" w:rsidR="008C2E11" w:rsidRPr="00CF25BD" w:rsidRDefault="008C2E11" w:rsidP="008C2E11">
            <w:pPr>
              <w:widowControl w:val="0"/>
              <w:autoSpaceDE w:val="0"/>
              <w:autoSpaceDN w:val="0"/>
              <w:spacing w:after="0" w:line="240" w:lineRule="auto"/>
              <w:ind w:left="84" w:right="65"/>
              <w:jc w:val="both"/>
              <w:rPr>
                <w:rFonts w:eastAsia="Calibri" w:cstheme="minorHAnsi"/>
                <w:w w:val="105"/>
                <w:kern w:val="0"/>
                <w:sz w:val="24"/>
                <w:szCs w:val="24"/>
                <w14:ligatures w14:val="none"/>
              </w:rPr>
            </w:pPr>
          </w:p>
        </w:tc>
      </w:tr>
      <w:tr w:rsidR="008C2E11" w:rsidRPr="00CF25BD" w14:paraId="196B1A29" w14:textId="77777777" w:rsidTr="3A2AAC80">
        <w:trPr>
          <w:trHeight w:val="548"/>
        </w:trPr>
        <w:tc>
          <w:tcPr>
            <w:tcW w:w="14088" w:type="dxa"/>
            <w:gridSpan w:val="6"/>
            <w:tcBorders>
              <w:top w:val="single" w:sz="4" w:space="0" w:color="auto"/>
              <w:left w:val="single" w:sz="4" w:space="0" w:color="auto"/>
              <w:bottom w:val="single" w:sz="4" w:space="0" w:color="auto"/>
              <w:right w:val="single" w:sz="4" w:space="0" w:color="auto"/>
            </w:tcBorders>
          </w:tcPr>
          <w:p w14:paraId="48A2678B" w14:textId="42AB66FC" w:rsidR="008C2E11" w:rsidRPr="00DA4EA7" w:rsidRDefault="008C2E11" w:rsidP="008C2E11">
            <w:pPr>
              <w:widowControl w:val="0"/>
              <w:autoSpaceDE w:val="0"/>
              <w:autoSpaceDN w:val="0"/>
              <w:spacing w:after="0" w:line="240" w:lineRule="auto"/>
              <w:ind w:left="84" w:right="65"/>
              <w:jc w:val="both"/>
              <w:rPr>
                <w:rFonts w:eastAsia="Calibri" w:cstheme="minorHAnsi"/>
                <w:b/>
                <w:bCs/>
                <w:w w:val="105"/>
                <w:kern w:val="0"/>
                <w:sz w:val="24"/>
                <w:szCs w:val="24"/>
                <w14:ligatures w14:val="none"/>
              </w:rPr>
            </w:pPr>
            <w:r w:rsidRPr="00DA4EA7">
              <w:rPr>
                <w:rFonts w:eastAsia="Calibri" w:cstheme="minorHAnsi"/>
                <w:b/>
                <w:bCs/>
                <w:w w:val="105"/>
                <w:kern w:val="0"/>
                <w:sz w:val="24"/>
                <w:szCs w:val="24"/>
                <w14:ligatures w14:val="none"/>
              </w:rPr>
              <w:lastRenderedPageBreak/>
              <w:t>II kategorija – Ypatingų statinių, esančių Kultūros paveldo departamento teritorijoje projektavimas</w:t>
            </w:r>
            <w:r w:rsidR="00FB20EC">
              <w:rPr>
                <w:rFonts w:eastAsia="Calibri" w:cstheme="minorHAnsi"/>
                <w:b/>
                <w:bCs/>
                <w:w w:val="105"/>
                <w:kern w:val="0"/>
                <w:sz w:val="24"/>
                <w:szCs w:val="24"/>
                <w14:ligatures w14:val="none"/>
              </w:rPr>
              <w:t xml:space="preserve"> </w:t>
            </w:r>
            <w:r w:rsidR="00FB20EC" w:rsidRPr="00FB20EC">
              <w:rPr>
                <w:rFonts w:eastAsia="Calibri" w:cstheme="minorHAnsi"/>
                <w:b/>
                <w:bCs/>
                <w:w w:val="105"/>
                <w:kern w:val="0"/>
                <w:sz w:val="24"/>
                <w:szCs w:val="24"/>
                <w14:ligatures w14:val="none"/>
              </w:rPr>
              <w:t>ir (ar)  statyba  (pagal 622 Dėl statybos techninio reglamento STR 1.01.08:2002 "Statinio statybos rūšys" patvirtinimo 7 p.)</w:t>
            </w:r>
            <w:r w:rsidRPr="00DA4EA7">
              <w:rPr>
                <w:rFonts w:eastAsia="Calibri" w:cstheme="minorHAnsi"/>
                <w:b/>
                <w:bCs/>
                <w:w w:val="105"/>
                <w:kern w:val="0"/>
                <w:sz w:val="24"/>
                <w:szCs w:val="24"/>
                <w14:ligatures w14:val="none"/>
              </w:rPr>
              <w:t xml:space="preserve">. </w:t>
            </w:r>
          </w:p>
        </w:tc>
      </w:tr>
      <w:tr w:rsidR="00FB20EC" w:rsidRPr="00CF25BD" w14:paraId="57683564" w14:textId="77777777" w:rsidTr="00B54A44">
        <w:trPr>
          <w:trHeight w:val="13608"/>
        </w:trPr>
        <w:tc>
          <w:tcPr>
            <w:tcW w:w="1127" w:type="dxa"/>
          </w:tcPr>
          <w:p w14:paraId="33DE4AAA" w14:textId="32762C51" w:rsidR="00FB20EC" w:rsidRPr="00CF25BD" w:rsidRDefault="00FB20EC" w:rsidP="008C2E11">
            <w:pPr>
              <w:widowControl w:val="0"/>
              <w:autoSpaceDE w:val="0"/>
              <w:autoSpaceDN w:val="0"/>
              <w:spacing w:after="0" w:line="240" w:lineRule="auto"/>
              <w:ind w:left="173" w:right="134"/>
              <w:jc w:val="both"/>
              <w:rPr>
                <w:rFonts w:eastAsia="Calibri" w:cstheme="minorHAnsi"/>
                <w:kern w:val="0"/>
                <w:sz w:val="24"/>
                <w:szCs w:val="24"/>
                <w14:ligatures w14:val="none"/>
              </w:rPr>
            </w:pPr>
            <w:r>
              <w:rPr>
                <w:rFonts w:eastAsia="Calibri" w:cstheme="minorHAnsi"/>
                <w:w w:val="105"/>
                <w:kern w:val="0"/>
                <w:sz w:val="24"/>
                <w:szCs w:val="24"/>
                <w14:ligatures w14:val="none"/>
              </w:rPr>
              <w:lastRenderedPageBreak/>
              <w:t>2</w:t>
            </w:r>
            <w:r w:rsidRPr="00CF25BD">
              <w:rPr>
                <w:rFonts w:eastAsia="Calibri" w:cstheme="minorHAnsi"/>
                <w:w w:val="105"/>
                <w:kern w:val="0"/>
                <w:sz w:val="24"/>
                <w:szCs w:val="24"/>
                <w14:ligatures w14:val="none"/>
              </w:rPr>
              <w:t>.1.</w:t>
            </w:r>
          </w:p>
        </w:tc>
        <w:tc>
          <w:tcPr>
            <w:tcW w:w="4494" w:type="dxa"/>
            <w:gridSpan w:val="2"/>
          </w:tcPr>
          <w:p w14:paraId="463EA19A" w14:textId="44FF2296" w:rsidR="00FB20EC" w:rsidRPr="00E106A5" w:rsidRDefault="00FB20EC" w:rsidP="00E106A5">
            <w:pPr>
              <w:spacing w:after="0" w:line="276" w:lineRule="auto"/>
              <w:ind w:left="84" w:right="65"/>
              <w:jc w:val="both"/>
              <w:rPr>
                <w:rFonts w:cstheme="minorHAnsi"/>
                <w:kern w:val="0"/>
                <w:sz w:val="24"/>
                <w:szCs w:val="24"/>
                <w14:ligatures w14:val="none"/>
              </w:rPr>
            </w:pPr>
            <w:r w:rsidRPr="00E106A5">
              <w:rPr>
                <w:rFonts w:cstheme="minorHAnsi"/>
                <w:kern w:val="0"/>
                <w:sz w:val="24"/>
                <w:szCs w:val="24"/>
                <w14:ligatures w14:val="none"/>
              </w:rPr>
              <w:t xml:space="preserve">Tiekėjas turi teisę Lietuvos Respublikoje atlikti statinio statybos darbus, kai  statinių kategorija: ypatingieji statiniai;  </w:t>
            </w:r>
          </w:p>
          <w:p w14:paraId="4ECB9A10" w14:textId="77777777" w:rsidR="00FB20EC" w:rsidRPr="00E106A5" w:rsidRDefault="00FB20EC" w:rsidP="00E106A5">
            <w:pPr>
              <w:spacing w:after="0" w:line="276" w:lineRule="auto"/>
              <w:ind w:left="84" w:right="65"/>
              <w:jc w:val="both"/>
              <w:rPr>
                <w:rFonts w:cstheme="minorHAnsi"/>
                <w:kern w:val="0"/>
                <w:sz w:val="24"/>
                <w:szCs w:val="24"/>
                <w14:ligatures w14:val="none"/>
              </w:rPr>
            </w:pPr>
            <w:r w:rsidRPr="00E106A5">
              <w:rPr>
                <w:rFonts w:cstheme="minorHAnsi"/>
                <w:kern w:val="0"/>
                <w:sz w:val="24"/>
                <w:szCs w:val="24"/>
                <w14:ligatures w14:val="none"/>
              </w:rPr>
              <w:t xml:space="preserve">statinio grupė: susisiekimo komunikacijos;  </w:t>
            </w:r>
          </w:p>
          <w:p w14:paraId="0338D89A" w14:textId="3F7647FA" w:rsidR="00FB20EC" w:rsidRPr="00DA4EA7" w:rsidRDefault="00FB20EC" w:rsidP="008C2E11">
            <w:pPr>
              <w:widowControl w:val="0"/>
              <w:tabs>
                <w:tab w:val="left" w:pos="539"/>
              </w:tabs>
              <w:autoSpaceDE w:val="0"/>
              <w:autoSpaceDN w:val="0"/>
              <w:spacing w:after="0" w:line="240" w:lineRule="auto"/>
              <w:ind w:left="84" w:right="65"/>
              <w:jc w:val="both"/>
              <w:rPr>
                <w:rFonts w:eastAsia="Calibri" w:cstheme="minorHAnsi"/>
                <w:kern w:val="0"/>
                <w:sz w:val="24"/>
                <w:szCs w:val="24"/>
                <w14:ligatures w14:val="none"/>
              </w:rPr>
            </w:pPr>
            <w:r w:rsidRPr="1CB784A3">
              <w:rPr>
                <w:sz w:val="24"/>
                <w:szCs w:val="24"/>
              </w:rPr>
              <w:t xml:space="preserve">(Pogrupis nustatomas konkrečiam pirkimo objektui) </w:t>
            </w:r>
            <w:r>
              <w:rPr>
                <w:rFonts w:cstheme="minorHAnsi"/>
                <w:kern w:val="0"/>
                <w:sz w:val="24"/>
                <w:szCs w:val="24"/>
                <w14:ligatures w14:val="none"/>
              </w:rPr>
              <w:t xml:space="preserve"> </w:t>
            </w:r>
            <w:r w:rsidRPr="00E106A5">
              <w:rPr>
                <w:rFonts w:cstheme="minorHAnsi"/>
                <w:kern w:val="0"/>
                <w:sz w:val="24"/>
                <w:szCs w:val="24"/>
                <w14:ligatures w14:val="none"/>
              </w:rPr>
              <w:t xml:space="preserve">esantys kultūros paveldo objekto teritorijoje, jo apsaugos zonoje, kultūros paveldo vietovėje;  </w:t>
            </w:r>
          </w:p>
          <w:p w14:paraId="36DA44BE" w14:textId="406184F1" w:rsidR="00FB20EC" w:rsidRPr="00CF25BD" w:rsidRDefault="00FB20EC" w:rsidP="00E106A5">
            <w:pPr>
              <w:spacing w:after="0" w:line="276" w:lineRule="auto"/>
              <w:ind w:left="84" w:right="65"/>
              <w:jc w:val="both"/>
              <w:rPr>
                <w:rFonts w:eastAsia="Calibri" w:cstheme="minorHAnsi"/>
                <w:color w:val="FF0000"/>
                <w:kern w:val="0"/>
                <w:sz w:val="24"/>
                <w:szCs w:val="24"/>
                <w14:ligatures w14:val="none"/>
              </w:rPr>
            </w:pPr>
          </w:p>
        </w:tc>
        <w:tc>
          <w:tcPr>
            <w:tcW w:w="4374" w:type="dxa"/>
          </w:tcPr>
          <w:p w14:paraId="33D6A6BB" w14:textId="77777777" w:rsidR="00FB20EC" w:rsidRPr="00E106A5" w:rsidRDefault="00FB20EC" w:rsidP="00E106A5">
            <w:pPr>
              <w:spacing w:after="0" w:line="276" w:lineRule="auto"/>
              <w:ind w:left="84" w:right="65"/>
              <w:jc w:val="both"/>
              <w:rPr>
                <w:rFonts w:cstheme="minorHAnsi"/>
                <w:kern w:val="0"/>
                <w:sz w:val="24"/>
                <w:szCs w:val="24"/>
                <w14:ligatures w14:val="none"/>
              </w:rPr>
            </w:pPr>
            <w:r w:rsidRPr="00E106A5">
              <w:rPr>
                <w:rFonts w:cstheme="minorHAnsi"/>
                <w:kern w:val="0"/>
                <w:sz w:val="24"/>
                <w:szCs w:val="24"/>
                <w14:ligatures w14:val="none"/>
              </w:rPr>
              <w:t xml:space="preserve">Pateikiama: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4CC71DD0" w14:textId="77777777" w:rsidR="00FB20EC" w:rsidRPr="00E106A5" w:rsidRDefault="00FB20EC" w:rsidP="00E106A5">
            <w:pPr>
              <w:spacing w:after="0" w:line="276" w:lineRule="auto"/>
              <w:ind w:left="84" w:right="65"/>
              <w:jc w:val="both"/>
              <w:rPr>
                <w:rFonts w:cstheme="minorHAnsi"/>
                <w:kern w:val="0"/>
                <w:sz w:val="24"/>
                <w:szCs w:val="24"/>
                <w14:ligatures w14:val="none"/>
              </w:rPr>
            </w:pPr>
            <w:r w:rsidRPr="00E106A5">
              <w:rPr>
                <w:rFonts w:cstheme="minorHAnsi"/>
                <w:kern w:val="0"/>
                <w:sz w:val="24"/>
                <w:szCs w:val="24"/>
                <w14:ligatures w14:val="none"/>
              </w:rPr>
              <w:t xml:space="preserve">Pastabos: </w:t>
            </w:r>
          </w:p>
          <w:p w14:paraId="10962160" w14:textId="1A6F035A" w:rsidR="00FB20EC" w:rsidRPr="00762542" w:rsidRDefault="00FB20EC" w:rsidP="008C2E11">
            <w:pPr>
              <w:numPr>
                <w:ilvl w:val="0"/>
                <w:numId w:val="1"/>
              </w:numPr>
              <w:tabs>
                <w:tab w:val="left" w:pos="317"/>
              </w:tabs>
              <w:spacing w:after="0" w:line="240" w:lineRule="auto"/>
              <w:ind w:left="84" w:right="65"/>
              <w:contextualSpacing/>
              <w:jc w:val="both"/>
              <w:rPr>
                <w:rFonts w:cstheme="minorHAnsi"/>
                <w:color w:val="FF0000"/>
                <w:kern w:val="0"/>
                <w:sz w:val="24"/>
                <w:szCs w:val="24"/>
                <w14:ligatures w14:val="none"/>
              </w:rPr>
            </w:pPr>
            <w:r w:rsidRPr="00E106A5">
              <w:rPr>
                <w:rFonts w:cstheme="minorHAnsi"/>
                <w:kern w:val="0"/>
                <w:sz w:val="24"/>
                <w:szCs w:val="24"/>
                <w14:ligatures w14:val="none"/>
              </w:rPr>
              <w:t xml:space="preserve">Perkančioji organizacija nereikalauja iš tiekėjo pateikti dokumentų, patvirtinančių jo atitiktį kvalifikacijos reikalavimui, jeigu ji pati gali susipažinti su šiais dokumentais ar informacija tiesiogiai ir neatlygintinai prisijungusi </w:t>
            </w:r>
            <w:r w:rsidRPr="00E106A5">
              <w:rPr>
                <w:rFonts w:cstheme="minorHAnsi"/>
                <w:kern w:val="0"/>
                <w:sz w:val="24"/>
                <w:szCs w:val="24"/>
                <w14:ligatures w14:val="none"/>
              </w:rPr>
              <w:lastRenderedPageBreak/>
              <w:t>prie nacionalinės duomenų bazės. Šiuos duomenis viešai prieinamame SSVA kvalifikacijos atestatų registre ar kituose atitinkamus duomenis teikiančiuose viešai prieinamuose registruose.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tc>
        <w:tc>
          <w:tcPr>
            <w:tcW w:w="4093" w:type="dxa"/>
            <w:gridSpan w:val="2"/>
          </w:tcPr>
          <w:p w14:paraId="7E61204E" w14:textId="77777777" w:rsidR="00FB20EC" w:rsidRPr="00E106A5" w:rsidRDefault="00FB20EC" w:rsidP="00E106A5">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E106A5">
              <w:rPr>
                <w:rFonts w:eastAsia="Calibri" w:cstheme="minorHAnsi"/>
                <w:w w:val="105"/>
                <w:kern w:val="0"/>
                <w:sz w:val="24"/>
                <w:szCs w:val="24"/>
                <w14:ligatures w14:val="none"/>
              </w:rPr>
              <w:lastRenderedPageBreak/>
              <w:t xml:space="preserve">Tiekėjas, kiekvienas ūkio subjektų grupės narys, jeigu pasiūlymą teikia ūkio subjektų grupė, ūkio subjektas, kurio pajėgumais remiasi tiekėjas, pagal jų prisiimamus įsipareigojimus pirkimo sutarčiai vykdyti.  </w:t>
            </w:r>
          </w:p>
          <w:p w14:paraId="6F215CC0" w14:textId="77777777" w:rsidR="00FB20EC" w:rsidRPr="00E106A5" w:rsidRDefault="00FB20EC" w:rsidP="00E106A5">
            <w:pPr>
              <w:widowControl w:val="0"/>
              <w:autoSpaceDE w:val="0"/>
              <w:autoSpaceDN w:val="0"/>
              <w:spacing w:after="0" w:line="240" w:lineRule="auto"/>
              <w:ind w:left="84" w:right="65"/>
              <w:jc w:val="both"/>
              <w:rPr>
                <w:rFonts w:eastAsia="Calibri" w:cstheme="minorHAnsi"/>
                <w:w w:val="105"/>
                <w:kern w:val="0"/>
                <w:sz w:val="24"/>
                <w:szCs w:val="24"/>
                <w14:ligatures w14:val="none"/>
              </w:rPr>
            </w:pPr>
          </w:p>
          <w:p w14:paraId="6DF01ADF" w14:textId="77777777" w:rsidR="00FB20EC" w:rsidRPr="00E106A5" w:rsidRDefault="00FB20EC" w:rsidP="00E106A5">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E106A5">
              <w:rPr>
                <w:rFonts w:eastAsia="Calibri" w:cstheme="minorHAnsi"/>
                <w:w w:val="105"/>
                <w:kern w:val="0"/>
                <w:sz w:val="24"/>
                <w:szCs w:val="24"/>
                <w14:ligatures w14:val="none"/>
              </w:rPr>
              <w:t>Tiekėjas gali remtis kitų ūkio subjektų pajėgumais tik tuomet, kai tie subjektai, kurių</w:t>
            </w:r>
            <w:r w:rsidRPr="00E106A5">
              <w:rPr>
                <w:rFonts w:ascii="Arial" w:eastAsia="Calibri" w:hAnsi="Arial" w:cs="Arial"/>
                <w:w w:val="105"/>
                <w:kern w:val="0"/>
                <w:sz w:val="24"/>
                <w:szCs w:val="24"/>
                <w14:ligatures w14:val="none"/>
              </w:rPr>
              <w:t> </w:t>
            </w:r>
            <w:r w:rsidRPr="00E106A5">
              <w:rPr>
                <w:rFonts w:eastAsia="Calibri" w:cstheme="minorHAnsi"/>
                <w:w w:val="105"/>
                <w:kern w:val="0"/>
                <w:sz w:val="24"/>
                <w:szCs w:val="24"/>
                <w14:ligatures w14:val="none"/>
              </w:rPr>
              <w:t>paj</w:t>
            </w:r>
            <w:r w:rsidRPr="00E106A5">
              <w:rPr>
                <w:rFonts w:ascii="Aptos" w:eastAsia="Calibri" w:hAnsi="Aptos" w:cs="Aptos"/>
                <w:w w:val="105"/>
                <w:kern w:val="0"/>
                <w:sz w:val="24"/>
                <w:szCs w:val="24"/>
                <w14:ligatures w14:val="none"/>
              </w:rPr>
              <w:t>ė</w:t>
            </w:r>
            <w:r w:rsidRPr="00E106A5">
              <w:rPr>
                <w:rFonts w:eastAsia="Calibri" w:cstheme="minorHAnsi"/>
                <w:w w:val="105"/>
                <w:kern w:val="0"/>
                <w:sz w:val="24"/>
                <w:szCs w:val="24"/>
                <w14:ligatures w14:val="none"/>
              </w:rPr>
              <w:t>gumais buvo pasiremta, patys  teiks paslaugas ar atliks darbus, kuriems reikia j</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 xml:space="preserve"> paj</w:t>
            </w:r>
            <w:r w:rsidRPr="00E106A5">
              <w:rPr>
                <w:rFonts w:ascii="Aptos" w:eastAsia="Calibri" w:hAnsi="Aptos" w:cs="Aptos"/>
                <w:w w:val="105"/>
                <w:kern w:val="0"/>
                <w:sz w:val="24"/>
                <w:szCs w:val="24"/>
                <w14:ligatures w14:val="none"/>
              </w:rPr>
              <w:t>ė</w:t>
            </w:r>
            <w:r w:rsidRPr="00E106A5">
              <w:rPr>
                <w:rFonts w:eastAsia="Calibri" w:cstheme="minorHAnsi"/>
                <w:w w:val="105"/>
                <w:kern w:val="0"/>
                <w:sz w:val="24"/>
                <w:szCs w:val="24"/>
                <w14:ligatures w14:val="none"/>
              </w:rPr>
              <w:t>gum</w:t>
            </w:r>
            <w:r w:rsidRPr="00E106A5">
              <w:rPr>
                <w:rFonts w:ascii="Aptos" w:eastAsia="Calibri" w:hAnsi="Aptos" w:cs="Aptos"/>
                <w:w w:val="105"/>
                <w:kern w:val="0"/>
                <w:sz w:val="24"/>
                <w:szCs w:val="24"/>
                <w14:ligatures w14:val="none"/>
              </w:rPr>
              <w:t>ų</w:t>
            </w:r>
            <w:r w:rsidRPr="00E106A5">
              <w:rPr>
                <w:rFonts w:eastAsia="Calibri" w:cstheme="minorHAnsi"/>
                <w:w w:val="105"/>
                <w:kern w:val="0"/>
                <w:sz w:val="24"/>
                <w:szCs w:val="24"/>
                <w14:ligatures w14:val="none"/>
              </w:rPr>
              <w:t xml:space="preserve">. </w:t>
            </w:r>
          </w:p>
          <w:p w14:paraId="2F43D739" w14:textId="77777777" w:rsidR="00FB20EC" w:rsidRPr="00E106A5" w:rsidRDefault="00FB20EC" w:rsidP="00E106A5">
            <w:pPr>
              <w:widowControl w:val="0"/>
              <w:autoSpaceDE w:val="0"/>
              <w:autoSpaceDN w:val="0"/>
              <w:spacing w:after="0" w:line="240" w:lineRule="auto"/>
              <w:ind w:left="84" w:right="65"/>
              <w:jc w:val="both"/>
              <w:rPr>
                <w:rFonts w:eastAsia="Calibri" w:cstheme="minorHAnsi"/>
                <w:w w:val="105"/>
                <w:kern w:val="0"/>
                <w:sz w:val="24"/>
                <w:szCs w:val="24"/>
                <w14:ligatures w14:val="none"/>
              </w:rPr>
            </w:pPr>
          </w:p>
          <w:p w14:paraId="6005BE73" w14:textId="57970A52" w:rsidR="00FB20EC" w:rsidRPr="00CF25BD" w:rsidRDefault="00FB20EC" w:rsidP="008C2E11">
            <w:pPr>
              <w:widowControl w:val="0"/>
              <w:autoSpaceDE w:val="0"/>
              <w:autoSpaceDN w:val="0"/>
              <w:spacing w:after="0" w:line="240" w:lineRule="auto"/>
              <w:ind w:left="84" w:right="65"/>
              <w:jc w:val="both"/>
              <w:rPr>
                <w:rFonts w:eastAsia="Calibri" w:cstheme="minorHAnsi"/>
                <w:kern w:val="0"/>
                <w:sz w:val="24"/>
                <w:szCs w:val="24"/>
                <w14:ligatures w14:val="none"/>
              </w:rPr>
            </w:pPr>
            <w:r w:rsidRPr="00E106A5">
              <w:rPr>
                <w:rFonts w:eastAsia="Calibri" w:cstheme="minorHAnsi"/>
                <w:w w:val="105"/>
                <w:kern w:val="0"/>
                <w:sz w:val="24"/>
                <w:szCs w:val="24"/>
                <w14:ligatures w14:val="none"/>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w:t>
            </w:r>
            <w:r w:rsidRPr="00E106A5">
              <w:rPr>
                <w:rFonts w:eastAsia="Calibri" w:cstheme="minorHAnsi"/>
                <w:w w:val="105"/>
                <w:kern w:val="0"/>
                <w:sz w:val="24"/>
                <w:szCs w:val="24"/>
                <w14:ligatures w14:val="none"/>
              </w:rPr>
              <w:lastRenderedPageBreak/>
              <w:t>pasitelkiamas.</w:t>
            </w:r>
          </w:p>
        </w:tc>
      </w:tr>
      <w:tr w:rsidR="00FB20EC" w:rsidRPr="00CF25BD" w14:paraId="2FB07E71" w14:textId="77777777" w:rsidTr="00126AAB">
        <w:trPr>
          <w:trHeight w:val="13477"/>
        </w:trPr>
        <w:tc>
          <w:tcPr>
            <w:tcW w:w="1127" w:type="dxa"/>
            <w:tcBorders>
              <w:top w:val="single" w:sz="4" w:space="0" w:color="auto"/>
            </w:tcBorders>
          </w:tcPr>
          <w:p w14:paraId="4249D6DE" w14:textId="5873CD32" w:rsidR="00FB20EC" w:rsidRPr="55D0C4A9" w:rsidRDefault="00FB20EC" w:rsidP="008C2E11">
            <w:pPr>
              <w:widowControl w:val="0"/>
              <w:tabs>
                <w:tab w:val="left" w:pos="2245"/>
              </w:tabs>
              <w:spacing w:after="0" w:line="240" w:lineRule="auto"/>
              <w:jc w:val="center"/>
              <w:rPr>
                <w:rFonts w:eastAsia="Calibri"/>
                <w:b/>
                <w:bCs/>
                <w:sz w:val="24"/>
                <w:szCs w:val="24"/>
              </w:rPr>
            </w:pPr>
            <w:r>
              <w:rPr>
                <w:rFonts w:eastAsia="Calibri"/>
                <w:b/>
                <w:bCs/>
                <w:sz w:val="24"/>
                <w:szCs w:val="24"/>
              </w:rPr>
              <w:lastRenderedPageBreak/>
              <w:t xml:space="preserve">2.2. </w:t>
            </w:r>
          </w:p>
        </w:tc>
        <w:tc>
          <w:tcPr>
            <w:tcW w:w="4494" w:type="dxa"/>
            <w:gridSpan w:val="2"/>
            <w:tcBorders>
              <w:top w:val="single" w:sz="4" w:space="0" w:color="auto"/>
            </w:tcBorders>
          </w:tcPr>
          <w:p w14:paraId="19F243C5" w14:textId="77777777" w:rsidR="00FB20EC" w:rsidRDefault="00FB20EC" w:rsidP="008C2E11">
            <w:pPr>
              <w:widowControl w:val="0"/>
              <w:tabs>
                <w:tab w:val="left" w:pos="2245"/>
              </w:tabs>
              <w:spacing w:after="0" w:line="240" w:lineRule="auto"/>
              <w:jc w:val="both"/>
              <w:rPr>
                <w:rFonts w:eastAsia="Calibri"/>
                <w:sz w:val="24"/>
                <w:szCs w:val="24"/>
              </w:rPr>
            </w:pPr>
            <w:r w:rsidRPr="00E106A5">
              <w:rPr>
                <w:rFonts w:eastAsia="Calibri"/>
                <w:sz w:val="24"/>
                <w:szCs w:val="24"/>
              </w:rPr>
              <w:t>Tiekėjas turi turėti bent vieną specialistą, turintį teisę eiti ypatingojo statinio statybos vadovo pareigas statinių grupėje: susisiekimo komunikacijos</w:t>
            </w:r>
            <w:r>
              <w:rPr>
                <w:rFonts w:eastAsia="Calibri"/>
                <w:sz w:val="24"/>
                <w:szCs w:val="24"/>
              </w:rPr>
              <w:t>.</w:t>
            </w:r>
          </w:p>
          <w:p w14:paraId="0CA293A5" w14:textId="77777777" w:rsidR="00FB20EC" w:rsidRDefault="00FB20EC" w:rsidP="008C2E11">
            <w:pPr>
              <w:widowControl w:val="0"/>
              <w:tabs>
                <w:tab w:val="left" w:pos="2245"/>
              </w:tabs>
              <w:spacing w:after="0" w:line="240" w:lineRule="auto"/>
              <w:jc w:val="both"/>
              <w:rPr>
                <w:sz w:val="24"/>
                <w:szCs w:val="24"/>
              </w:rPr>
            </w:pPr>
          </w:p>
          <w:p w14:paraId="3484CEE4" w14:textId="66FF6063" w:rsidR="00FB20EC" w:rsidRPr="00DA4EA7" w:rsidRDefault="00FB20EC" w:rsidP="008C2E11">
            <w:pPr>
              <w:widowControl w:val="0"/>
              <w:tabs>
                <w:tab w:val="left" w:pos="2245"/>
              </w:tabs>
              <w:spacing w:after="0" w:line="240" w:lineRule="auto"/>
              <w:jc w:val="both"/>
              <w:rPr>
                <w:rFonts w:eastAsia="Calibri"/>
                <w:sz w:val="24"/>
                <w:szCs w:val="24"/>
              </w:rPr>
            </w:pPr>
            <w:r w:rsidRPr="1CB784A3">
              <w:rPr>
                <w:sz w:val="24"/>
                <w:szCs w:val="24"/>
              </w:rPr>
              <w:t xml:space="preserve">(Pogrupis nustatomas konkrečiam pirkimo objektui) </w:t>
            </w:r>
            <w:r w:rsidRPr="00E106A5">
              <w:rPr>
                <w:rFonts w:eastAsia="Calibri"/>
                <w:sz w:val="24"/>
                <w:szCs w:val="24"/>
              </w:rPr>
              <w:t>taip pat minėti statiniai esantys kultūros paveldo objekto teritorijoje, jo apsaugos zonoje, kultūros paveldo vietovėje.</w:t>
            </w:r>
          </w:p>
          <w:p w14:paraId="25C4D632" w14:textId="6E2194F9" w:rsidR="00FB20EC" w:rsidRPr="00DA4EA7" w:rsidRDefault="00FB20EC" w:rsidP="008C2E11">
            <w:pPr>
              <w:widowControl w:val="0"/>
              <w:tabs>
                <w:tab w:val="left" w:pos="2245"/>
              </w:tabs>
              <w:spacing w:after="0" w:line="240" w:lineRule="auto"/>
              <w:jc w:val="both"/>
              <w:rPr>
                <w:rFonts w:eastAsia="Calibri"/>
                <w:sz w:val="24"/>
                <w:szCs w:val="24"/>
              </w:rPr>
            </w:pPr>
          </w:p>
        </w:tc>
        <w:tc>
          <w:tcPr>
            <w:tcW w:w="4374" w:type="dxa"/>
            <w:tcBorders>
              <w:top w:val="single" w:sz="4" w:space="0" w:color="auto"/>
            </w:tcBorders>
          </w:tcPr>
          <w:p w14:paraId="692F38D6" w14:textId="574F51B0" w:rsidR="00FB20EC" w:rsidRPr="00FB20EC" w:rsidRDefault="0043774C" w:rsidP="00FB20EC">
            <w:pPr>
              <w:widowControl w:val="0"/>
              <w:tabs>
                <w:tab w:val="left" w:pos="2245"/>
              </w:tabs>
              <w:spacing w:after="0" w:line="240" w:lineRule="auto"/>
              <w:jc w:val="both"/>
              <w:rPr>
                <w:kern w:val="0"/>
                <w:sz w:val="24"/>
                <w:szCs w:val="24"/>
                <w14:ligatures w14:val="none"/>
              </w:rPr>
            </w:pPr>
            <w:r>
              <w:rPr>
                <w:sz w:val="24"/>
                <w:szCs w:val="24"/>
              </w:rPr>
              <w:t>U</w:t>
            </w:r>
            <w:r w:rsidR="00FB20EC" w:rsidRPr="00FB20EC">
              <w:rPr>
                <w:sz w:val="24"/>
                <w:szCs w:val="24"/>
              </w:rPr>
              <w:t xml:space="preserve">žpildyta </w:t>
            </w:r>
            <w:r>
              <w:rPr>
                <w:sz w:val="24"/>
                <w:szCs w:val="24"/>
              </w:rPr>
              <w:t xml:space="preserve">konkretaus </w:t>
            </w:r>
            <w:r w:rsidR="00FB20EC" w:rsidRPr="00FB20EC">
              <w:rPr>
                <w:sz w:val="24"/>
                <w:szCs w:val="24"/>
              </w:rPr>
              <w:t xml:space="preserve">pirkimo sąlygų priedas „Specialistų sąrašas“ nurodyta informacija.  </w:t>
            </w:r>
          </w:p>
          <w:p w14:paraId="3773043B" w14:textId="77777777" w:rsidR="00FB20EC" w:rsidRPr="00FB20EC" w:rsidRDefault="00FB20EC" w:rsidP="00FB20EC">
            <w:pPr>
              <w:widowControl w:val="0"/>
              <w:tabs>
                <w:tab w:val="left" w:pos="2245"/>
              </w:tabs>
              <w:spacing w:after="0" w:line="240" w:lineRule="auto"/>
              <w:jc w:val="both"/>
              <w:rPr>
                <w:kern w:val="0"/>
                <w:sz w:val="24"/>
                <w:szCs w:val="24"/>
                <w14:ligatures w14:val="none"/>
              </w:rPr>
            </w:pPr>
            <w:r w:rsidRPr="00FB20EC">
              <w:rPr>
                <w:sz w:val="24"/>
                <w:szCs w:val="24"/>
              </w:rPr>
              <w:t xml:space="preserve">Perkančioji organizacija naudodamasi valstybės įmonės  Statybos sektoriaus vystymo agentūros (https://www.ssva.lt) duomenų registrais, patikrins atitiktį nustatytam reikalavimui. </w:t>
            </w:r>
          </w:p>
          <w:p w14:paraId="53A46C1E" w14:textId="77777777" w:rsidR="00FB20EC" w:rsidRPr="00FB20EC" w:rsidRDefault="00FB20EC" w:rsidP="00FB20EC">
            <w:pPr>
              <w:widowControl w:val="0"/>
              <w:tabs>
                <w:tab w:val="left" w:pos="2245"/>
              </w:tabs>
              <w:spacing w:after="0" w:line="240" w:lineRule="auto"/>
              <w:jc w:val="both"/>
              <w:rPr>
                <w:kern w:val="0"/>
                <w:sz w:val="24"/>
                <w:szCs w:val="24"/>
                <w14:ligatures w14:val="none"/>
              </w:rPr>
            </w:pPr>
            <w:r w:rsidRPr="00FB20EC">
              <w:rPr>
                <w:sz w:val="24"/>
                <w:szCs w:val="24"/>
              </w:rPr>
              <w:t xml:space="preserve"> 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88A5997" w14:textId="77777777" w:rsidR="00FB20EC" w:rsidRPr="00FB20EC" w:rsidRDefault="00FB20EC" w:rsidP="00FB20EC">
            <w:pPr>
              <w:widowControl w:val="0"/>
              <w:tabs>
                <w:tab w:val="left" w:pos="2245"/>
              </w:tabs>
              <w:spacing w:after="0" w:line="240" w:lineRule="auto"/>
              <w:jc w:val="both"/>
              <w:rPr>
                <w:rFonts w:cstheme="minorHAnsi"/>
                <w:kern w:val="0"/>
                <w:sz w:val="24"/>
                <w:szCs w:val="24"/>
                <w14:ligatures w14:val="none"/>
              </w:rPr>
            </w:pPr>
          </w:p>
          <w:p w14:paraId="5E9BAFB3" w14:textId="77777777" w:rsidR="00FB20EC" w:rsidRPr="00FB20EC" w:rsidRDefault="00FB20EC" w:rsidP="00FB20EC">
            <w:pPr>
              <w:widowControl w:val="0"/>
              <w:tabs>
                <w:tab w:val="left" w:pos="2245"/>
              </w:tabs>
              <w:spacing w:after="0" w:line="240" w:lineRule="auto"/>
              <w:jc w:val="both"/>
              <w:rPr>
                <w:rFonts w:cstheme="minorHAnsi"/>
                <w:kern w:val="0"/>
                <w:sz w:val="24"/>
                <w:szCs w:val="24"/>
                <w14:ligatures w14:val="none"/>
              </w:rPr>
            </w:pPr>
            <w:r w:rsidRPr="00FB20EC">
              <w:rPr>
                <w:rFonts w:cstheme="minorHAnsi"/>
                <w:kern w:val="0"/>
                <w:sz w:val="24"/>
                <w:szCs w:val="24"/>
                <w14:ligatures w14:val="none"/>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w:t>
            </w:r>
            <w:r w:rsidRPr="00FB20EC">
              <w:rPr>
                <w:rFonts w:cstheme="minorHAnsi"/>
                <w:kern w:val="0"/>
                <w:sz w:val="24"/>
                <w:szCs w:val="24"/>
                <w14:ligatures w14:val="none"/>
              </w:rPr>
              <w:lastRenderedPageBreak/>
              <w:t xml:space="preserve">teisę eiti analogiškų statinių statybos vadovo pareigas. </w:t>
            </w:r>
          </w:p>
          <w:p w14:paraId="15B04890" w14:textId="77777777" w:rsidR="00FB20EC" w:rsidRPr="00FB20EC" w:rsidRDefault="00FB20EC" w:rsidP="00FB20EC">
            <w:pPr>
              <w:widowControl w:val="0"/>
              <w:tabs>
                <w:tab w:val="left" w:pos="2245"/>
              </w:tabs>
              <w:spacing w:after="0" w:line="240" w:lineRule="auto"/>
              <w:jc w:val="both"/>
              <w:rPr>
                <w:rFonts w:cstheme="minorHAnsi"/>
                <w:kern w:val="0"/>
                <w:sz w:val="24"/>
                <w:szCs w:val="24"/>
                <w14:ligatures w14:val="none"/>
              </w:rPr>
            </w:pPr>
          </w:p>
          <w:p w14:paraId="26DC6A52" w14:textId="77777777" w:rsidR="00FB20EC" w:rsidRPr="00FB20EC" w:rsidRDefault="00FB20EC" w:rsidP="00FB20EC">
            <w:pPr>
              <w:widowControl w:val="0"/>
              <w:tabs>
                <w:tab w:val="left" w:pos="2245"/>
              </w:tabs>
              <w:spacing w:after="0" w:line="240" w:lineRule="auto"/>
              <w:jc w:val="both"/>
              <w:rPr>
                <w:rFonts w:cstheme="minorHAnsi"/>
                <w:kern w:val="0"/>
                <w:sz w:val="24"/>
                <w:szCs w:val="24"/>
                <w14:ligatures w14:val="none"/>
              </w:rPr>
            </w:pPr>
            <w:r w:rsidRPr="00FB20EC">
              <w:rPr>
                <w:rFonts w:cstheme="minorHAnsi"/>
                <w:kern w:val="0"/>
                <w:sz w:val="24"/>
                <w:szCs w:val="24"/>
                <w14:ligatures w14:val="none"/>
              </w:rPr>
              <w:t xml:space="preserve">** Lietuvos Respublikos institucija, vykdanti statybos dalyvių atestavimą ir išduodanti kvalifikacijos atestatus ir Teisės pripažinimo dokumentus – viešoji įstaiga Statybos sektoriaus vystymo agentūra (toliau – SSVA).  </w:t>
            </w:r>
          </w:p>
          <w:p w14:paraId="70E7937E" w14:textId="77777777" w:rsidR="00FB20EC" w:rsidRPr="00FB20EC" w:rsidRDefault="00FB20EC" w:rsidP="00FB20EC">
            <w:pPr>
              <w:widowControl w:val="0"/>
              <w:tabs>
                <w:tab w:val="left" w:pos="2245"/>
              </w:tabs>
              <w:spacing w:after="0" w:line="240" w:lineRule="auto"/>
              <w:jc w:val="both"/>
              <w:rPr>
                <w:rFonts w:cstheme="minorHAnsi"/>
                <w:kern w:val="0"/>
                <w:sz w:val="24"/>
                <w:szCs w:val="24"/>
                <w14:ligatures w14:val="none"/>
              </w:rPr>
            </w:pPr>
          </w:p>
          <w:p w14:paraId="0B5A03F3" w14:textId="1F061626" w:rsidR="00FB20EC" w:rsidRPr="55D0C4A9" w:rsidRDefault="00FB20EC" w:rsidP="00FB20EC">
            <w:pPr>
              <w:widowControl w:val="0"/>
              <w:tabs>
                <w:tab w:val="left" w:pos="2245"/>
              </w:tabs>
              <w:spacing w:after="0" w:line="240" w:lineRule="auto"/>
              <w:jc w:val="both"/>
              <w:rPr>
                <w:rFonts w:eastAsia="Calibri"/>
                <w:b/>
                <w:bCs/>
                <w:sz w:val="24"/>
                <w:szCs w:val="24"/>
              </w:rPr>
            </w:pPr>
            <w:r w:rsidRPr="00FB20EC">
              <w:rPr>
                <w:rFonts w:cstheme="minorHAnsi"/>
                <w:kern w:val="0"/>
                <w:sz w:val="24"/>
                <w:szCs w:val="24"/>
                <w14:ligatures w14:val="none"/>
              </w:rPr>
              <w:t>Užsienio šalių specialistų* turimos kvalifikacijos, įgytos kilmės šalyje, patvirtinimo dokumentai Lietuvoje turi  būti išduoti iki tiekėjo priėmimo į DPS.</w:t>
            </w:r>
            <w:r w:rsidRPr="00E106A5">
              <w:rPr>
                <w:rFonts w:cstheme="minorHAnsi"/>
                <w:kern w:val="0"/>
                <w:sz w:val="24"/>
                <w:szCs w:val="24"/>
                <w:u w:val="single"/>
                <w14:ligatures w14:val="none"/>
              </w:rPr>
              <w:t xml:space="preserve">   </w:t>
            </w:r>
          </w:p>
        </w:tc>
        <w:tc>
          <w:tcPr>
            <w:tcW w:w="4093" w:type="dxa"/>
            <w:gridSpan w:val="2"/>
            <w:tcBorders>
              <w:top w:val="single" w:sz="4" w:space="0" w:color="auto"/>
            </w:tcBorders>
          </w:tcPr>
          <w:p w14:paraId="41F4E323" w14:textId="77777777" w:rsidR="00FB20EC" w:rsidRPr="00CF25BD" w:rsidRDefault="00FB20EC" w:rsidP="00E106A5">
            <w:pPr>
              <w:widowControl w:val="0"/>
              <w:autoSpaceDE w:val="0"/>
              <w:autoSpaceDN w:val="0"/>
              <w:spacing w:after="0" w:line="240" w:lineRule="auto"/>
              <w:ind w:left="84" w:right="65"/>
              <w:jc w:val="both"/>
              <w:rPr>
                <w:rFonts w:eastAsia="Calibri" w:cstheme="minorHAnsi"/>
                <w:kern w:val="0"/>
                <w:sz w:val="24"/>
                <w:szCs w:val="24"/>
                <w14:ligatures w14:val="none"/>
              </w:rPr>
            </w:pPr>
            <w:r w:rsidRPr="00CF25BD">
              <w:rPr>
                <w:rFonts w:eastAsia="Calibri" w:cstheme="minorHAnsi"/>
                <w:w w:val="105"/>
                <w:kern w:val="0"/>
                <w:sz w:val="24"/>
                <w:szCs w:val="24"/>
                <w14:ligatures w14:val="none"/>
              </w:rPr>
              <w:lastRenderedPageBreak/>
              <w:t>Atsižvelgiant į prisiimamus įsipareigojimus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Pirkimo</w:t>
            </w:r>
            <w:r w:rsidRPr="00CF25BD">
              <w:rPr>
                <w:rFonts w:eastAsia="Calibri" w:cstheme="minorHAnsi"/>
                <w:spacing w:val="-4"/>
                <w:w w:val="105"/>
                <w:kern w:val="0"/>
                <w:sz w:val="24"/>
                <w:szCs w:val="24"/>
                <w14:ligatures w14:val="none"/>
              </w:rPr>
              <w:t xml:space="preserve"> </w:t>
            </w:r>
            <w:r w:rsidRPr="00CF25BD">
              <w:rPr>
                <w:rFonts w:eastAsia="Calibri" w:cstheme="minorHAnsi"/>
                <w:w w:val="105"/>
                <w:kern w:val="0"/>
                <w:sz w:val="24"/>
                <w:szCs w:val="24"/>
                <w14:ligatures w14:val="none"/>
              </w:rPr>
              <w:t>sutarčiai</w:t>
            </w:r>
            <w:r w:rsidRPr="00CF25BD">
              <w:rPr>
                <w:rFonts w:eastAsia="Calibri" w:cstheme="minorHAnsi"/>
                <w:spacing w:val="-5"/>
                <w:w w:val="105"/>
                <w:kern w:val="0"/>
                <w:sz w:val="24"/>
                <w:szCs w:val="24"/>
                <w14:ligatures w14:val="none"/>
              </w:rPr>
              <w:t xml:space="preserve"> </w:t>
            </w:r>
            <w:r w:rsidRPr="00CF25BD">
              <w:rPr>
                <w:rFonts w:eastAsia="Calibri" w:cstheme="minorHAnsi"/>
                <w:w w:val="105"/>
                <w:kern w:val="0"/>
                <w:sz w:val="24"/>
                <w:szCs w:val="24"/>
                <w14:ligatures w14:val="none"/>
              </w:rPr>
              <w:t>vykdyti:</w:t>
            </w:r>
          </w:p>
          <w:p w14:paraId="6ABA9505" w14:textId="77777777" w:rsidR="00FB20EC" w:rsidRPr="00CF25BD" w:rsidRDefault="00FB20EC" w:rsidP="00E106A5">
            <w:pPr>
              <w:widowControl w:val="0"/>
              <w:autoSpaceDE w:val="0"/>
              <w:autoSpaceDN w:val="0"/>
              <w:spacing w:after="0" w:line="240" w:lineRule="auto"/>
              <w:ind w:left="84" w:right="65"/>
              <w:jc w:val="both"/>
              <w:rPr>
                <w:rFonts w:eastAsia="Calibri" w:cstheme="minorHAnsi"/>
                <w:w w:val="105"/>
                <w:kern w:val="0"/>
                <w:sz w:val="24"/>
                <w:szCs w:val="24"/>
                <w14:ligatures w14:val="none"/>
              </w:rPr>
            </w:pPr>
            <w:r w:rsidRPr="00CF25BD">
              <w:rPr>
                <w:rFonts w:eastAsia="Calibri" w:cstheme="minorHAnsi"/>
                <w:w w:val="105"/>
                <w:kern w:val="0"/>
                <w:sz w:val="24"/>
                <w:szCs w:val="24"/>
                <w14:ligatures w14:val="none"/>
              </w:rPr>
              <w:t>Tiekėjas ir/ar</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tiekėjų grupės narys (-iai),</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ir/ar</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ūkio</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subjektas,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kurio</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pajėgumais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remiamasi,</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jeigu</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jis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pats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atliks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darbus,</w:t>
            </w:r>
            <w:r w:rsidRPr="00CF25BD">
              <w:rPr>
                <w:rFonts w:eastAsia="Calibri" w:cstheme="minorHAnsi"/>
                <w:spacing w:val="1"/>
                <w:w w:val="105"/>
                <w:kern w:val="0"/>
                <w:sz w:val="24"/>
                <w:szCs w:val="24"/>
                <w14:ligatures w14:val="none"/>
              </w:rPr>
              <w:t xml:space="preserve"> </w:t>
            </w:r>
            <w:r w:rsidRPr="00CF25BD">
              <w:rPr>
                <w:rFonts w:eastAsia="Calibri" w:cstheme="minorHAnsi"/>
                <w:w w:val="105"/>
                <w:kern w:val="0"/>
                <w:sz w:val="24"/>
                <w:szCs w:val="24"/>
                <w14:ligatures w14:val="none"/>
              </w:rPr>
              <w:t>kuriems reikia jo pajėgumų ir kurio ištekliai</w:t>
            </w:r>
            <w:r w:rsidRPr="00CF25BD">
              <w:rPr>
                <w:rFonts w:eastAsia="Calibri" w:cstheme="minorHAnsi"/>
                <w:spacing w:val="-45"/>
                <w:w w:val="105"/>
                <w:kern w:val="0"/>
                <w:sz w:val="24"/>
                <w:szCs w:val="24"/>
                <w14:ligatures w14:val="none"/>
              </w:rPr>
              <w:t xml:space="preserve"> </w:t>
            </w:r>
            <w:r w:rsidRPr="00CF25BD">
              <w:rPr>
                <w:rFonts w:eastAsia="Calibri" w:cstheme="minorHAnsi"/>
                <w:w w:val="105"/>
                <w:kern w:val="0"/>
                <w:sz w:val="24"/>
                <w:szCs w:val="24"/>
                <w14:ligatures w14:val="none"/>
              </w:rPr>
              <w:t>tiekėjui</w:t>
            </w:r>
            <w:r w:rsidRPr="00CF25BD">
              <w:rPr>
                <w:rFonts w:eastAsia="Calibri" w:cstheme="minorHAnsi"/>
                <w:spacing w:val="-4"/>
                <w:w w:val="105"/>
                <w:kern w:val="0"/>
                <w:sz w:val="24"/>
                <w:szCs w:val="24"/>
                <w14:ligatures w14:val="none"/>
              </w:rPr>
              <w:t xml:space="preserve"> </w:t>
            </w:r>
            <w:r w:rsidRPr="00CF25BD">
              <w:rPr>
                <w:rFonts w:eastAsia="Calibri" w:cstheme="minorHAnsi"/>
                <w:w w:val="105"/>
                <w:kern w:val="0"/>
                <w:sz w:val="24"/>
                <w:szCs w:val="24"/>
                <w14:ligatures w14:val="none"/>
              </w:rPr>
              <w:t>bus</w:t>
            </w:r>
            <w:r w:rsidRPr="00CF25BD">
              <w:rPr>
                <w:rFonts w:eastAsia="Calibri" w:cstheme="minorHAnsi"/>
                <w:spacing w:val="-6"/>
                <w:w w:val="105"/>
                <w:kern w:val="0"/>
                <w:sz w:val="24"/>
                <w:szCs w:val="24"/>
                <w14:ligatures w14:val="none"/>
              </w:rPr>
              <w:t xml:space="preserve"> </w:t>
            </w:r>
            <w:r w:rsidRPr="00CF25BD">
              <w:rPr>
                <w:rFonts w:eastAsia="Calibri" w:cstheme="minorHAnsi"/>
                <w:w w:val="105"/>
                <w:kern w:val="0"/>
                <w:sz w:val="24"/>
                <w:szCs w:val="24"/>
                <w14:ligatures w14:val="none"/>
              </w:rPr>
              <w:t>prieinami.</w:t>
            </w:r>
          </w:p>
          <w:p w14:paraId="0749A7A1" w14:textId="26B169E8" w:rsidR="00FB20EC" w:rsidRPr="55D0C4A9" w:rsidRDefault="00FB20EC" w:rsidP="008C2E11">
            <w:pPr>
              <w:widowControl w:val="0"/>
              <w:tabs>
                <w:tab w:val="left" w:pos="2245"/>
              </w:tabs>
              <w:spacing w:after="0" w:line="240" w:lineRule="auto"/>
              <w:jc w:val="both"/>
              <w:rPr>
                <w:rFonts w:eastAsia="Calibri"/>
                <w:b/>
                <w:bCs/>
                <w:sz w:val="24"/>
                <w:szCs w:val="24"/>
              </w:rPr>
            </w:pPr>
            <w:r w:rsidRPr="00CF25BD">
              <w:rPr>
                <w:rFonts w:eastAsia="Calibri" w:cstheme="minorHAnsi"/>
                <w:color w:val="000000" w:themeColor="text1"/>
                <w:kern w:val="0"/>
                <w:sz w:val="24"/>
                <w:szCs w:val="24"/>
                <w14:ligatures w14:val="none"/>
              </w:rPr>
              <w:t>*Tiekėjas gali remtis kitų ūkio subjektų pajėgumais tik tuo atveju, jeigu tie subjektai patys vykdys tą pirkimo sutarties dalį, kuriai reikia jų turimų pajėgumų.</w:t>
            </w:r>
          </w:p>
        </w:tc>
      </w:tr>
      <w:tr w:rsidR="008C2E11" w:rsidRPr="00CF25BD" w14:paraId="04B88867" w14:textId="77777777" w:rsidTr="3A2AAC80">
        <w:trPr>
          <w:trHeight w:val="548"/>
        </w:trPr>
        <w:tc>
          <w:tcPr>
            <w:tcW w:w="14088" w:type="dxa"/>
            <w:gridSpan w:val="6"/>
            <w:tcBorders>
              <w:top w:val="single" w:sz="4" w:space="0" w:color="auto"/>
              <w:bottom w:val="single" w:sz="4" w:space="0" w:color="auto"/>
            </w:tcBorders>
            <w:shd w:val="clear" w:color="auto" w:fill="D1D1D1" w:themeFill="background2" w:themeFillShade="E6"/>
          </w:tcPr>
          <w:p w14:paraId="38B7F82C" w14:textId="3AFCB2DE" w:rsidR="008C2E11" w:rsidRPr="00C730D3" w:rsidRDefault="00E54A82" w:rsidP="008C2E11">
            <w:pPr>
              <w:widowControl w:val="0"/>
              <w:tabs>
                <w:tab w:val="left" w:pos="2245"/>
              </w:tabs>
              <w:spacing w:after="0" w:line="240" w:lineRule="auto"/>
              <w:jc w:val="center"/>
              <w:rPr>
                <w:rFonts w:eastAsia="Calibri"/>
                <w:b/>
                <w:bCs/>
                <w:sz w:val="24"/>
                <w:szCs w:val="24"/>
              </w:rPr>
            </w:pPr>
            <w:r w:rsidRPr="00E54A82">
              <w:rPr>
                <w:rFonts w:eastAsia="Calibri"/>
                <w:b/>
                <w:bCs/>
                <w:sz w:val="24"/>
                <w:szCs w:val="24"/>
              </w:rPr>
              <w:lastRenderedPageBreak/>
              <w:t>Aplinkos apsaugos vadybos priemonės</w:t>
            </w:r>
          </w:p>
        </w:tc>
      </w:tr>
      <w:tr w:rsidR="00E106A5" w:rsidRPr="00CF25BD" w14:paraId="61D5CA53" w14:textId="77777777" w:rsidTr="3A2AAC80">
        <w:trPr>
          <w:trHeight w:val="548"/>
        </w:trPr>
        <w:tc>
          <w:tcPr>
            <w:tcW w:w="1127" w:type="dxa"/>
            <w:tcBorders>
              <w:top w:val="single" w:sz="4" w:space="0" w:color="auto"/>
              <w:bottom w:val="single" w:sz="4" w:space="0" w:color="auto"/>
            </w:tcBorders>
          </w:tcPr>
          <w:p w14:paraId="1EBA0C78" w14:textId="7F38B52E" w:rsidR="00E106A5" w:rsidRDefault="00E106A5" w:rsidP="00E106A5">
            <w:pPr>
              <w:widowControl w:val="0"/>
              <w:tabs>
                <w:tab w:val="left" w:pos="2245"/>
              </w:tabs>
              <w:spacing w:after="0" w:line="240" w:lineRule="auto"/>
              <w:jc w:val="center"/>
              <w:rPr>
                <w:rFonts w:eastAsia="Calibri"/>
                <w:b/>
                <w:bCs/>
                <w:sz w:val="24"/>
                <w:szCs w:val="24"/>
              </w:rPr>
            </w:pPr>
            <w:r>
              <w:rPr>
                <w:rFonts w:eastAsia="Calibri"/>
                <w:b/>
                <w:bCs/>
                <w:sz w:val="24"/>
                <w:szCs w:val="24"/>
              </w:rPr>
              <w:t>2.</w:t>
            </w:r>
            <w:r w:rsidR="00FB20EC">
              <w:rPr>
                <w:rFonts w:eastAsia="Calibri"/>
                <w:b/>
                <w:bCs/>
                <w:sz w:val="24"/>
                <w:szCs w:val="24"/>
              </w:rPr>
              <w:t>3</w:t>
            </w:r>
            <w:r>
              <w:rPr>
                <w:rFonts w:eastAsia="Calibri"/>
                <w:b/>
                <w:bCs/>
                <w:sz w:val="24"/>
                <w:szCs w:val="24"/>
              </w:rPr>
              <w:t>.</w:t>
            </w:r>
          </w:p>
        </w:tc>
        <w:tc>
          <w:tcPr>
            <w:tcW w:w="4494" w:type="dxa"/>
            <w:gridSpan w:val="2"/>
            <w:tcBorders>
              <w:top w:val="single" w:sz="4" w:space="0" w:color="auto"/>
              <w:bottom w:val="single" w:sz="4" w:space="0" w:color="auto"/>
            </w:tcBorders>
          </w:tcPr>
          <w:p w14:paraId="627D0DC4" w14:textId="13927264" w:rsidR="00E106A5" w:rsidRPr="00DA4EA7" w:rsidRDefault="00E106A5" w:rsidP="00E106A5">
            <w:pPr>
              <w:widowControl w:val="0"/>
              <w:tabs>
                <w:tab w:val="left" w:pos="2245"/>
              </w:tabs>
              <w:spacing w:after="0" w:line="240" w:lineRule="auto"/>
              <w:jc w:val="both"/>
              <w:rPr>
                <w:rFonts w:eastAsia="Calibri"/>
                <w:sz w:val="24"/>
                <w:szCs w:val="24"/>
              </w:rPr>
            </w:pPr>
            <w:r w:rsidRPr="00362600">
              <w:t>Tiekėjas atliekamiems statybos darbams (atitinkamai pagal kategorijose nurodytus darbus, kuriems tiekėjas teikia paraišką)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p>
        </w:tc>
        <w:tc>
          <w:tcPr>
            <w:tcW w:w="4374" w:type="dxa"/>
            <w:tcBorders>
              <w:top w:val="single" w:sz="4" w:space="0" w:color="auto"/>
              <w:bottom w:val="single" w:sz="4" w:space="0" w:color="auto"/>
            </w:tcBorders>
          </w:tcPr>
          <w:p w14:paraId="1C8C6CF2" w14:textId="77777777" w:rsidR="000974F0" w:rsidRDefault="000974F0" w:rsidP="000974F0">
            <w:pPr>
              <w:widowControl w:val="0"/>
              <w:tabs>
                <w:tab w:val="left" w:pos="2245"/>
              </w:tabs>
              <w:spacing w:after="0" w:line="240" w:lineRule="auto"/>
              <w:jc w:val="both"/>
            </w:pPr>
            <w:r>
              <w:t xml:space="preserve">Nepriklausomos įstaigos išduoto galiojančio sertifikato, patvirtinančio, kad tiekėjas laikosi reikalaujamos aplinkos apsaugos vadybos sistemos standartų, skaitmeninė kopija. </w:t>
            </w:r>
          </w:p>
          <w:p w14:paraId="523C3483" w14:textId="77777777" w:rsidR="000974F0" w:rsidRDefault="000974F0" w:rsidP="000974F0">
            <w:pPr>
              <w:widowControl w:val="0"/>
              <w:tabs>
                <w:tab w:val="left" w:pos="2245"/>
              </w:tabs>
              <w:spacing w:after="0" w:line="240" w:lineRule="auto"/>
              <w:jc w:val="both"/>
            </w:pPr>
          </w:p>
          <w:p w14:paraId="7285FE8D" w14:textId="6AB7730F" w:rsidR="00E106A5" w:rsidRPr="00C730D3" w:rsidRDefault="000974F0" w:rsidP="000974F0">
            <w:pPr>
              <w:widowControl w:val="0"/>
              <w:tabs>
                <w:tab w:val="left" w:pos="2245"/>
              </w:tabs>
              <w:spacing w:after="0" w:line="240" w:lineRule="auto"/>
              <w:jc w:val="both"/>
              <w:rPr>
                <w:rFonts w:cstheme="minorHAnsi"/>
                <w:kern w:val="0"/>
                <w:sz w:val="24"/>
                <w:szCs w:val="24"/>
                <w14:ligatures w14:val="none"/>
              </w:rPr>
            </w:pPr>
            <w:r>
              <w:t>Perkančioji organizacija pripažįsta lygiaverčius sertifikatus, išduotus kitose valstybėse narėse įsteigtų nepriklausomų įstaigų. Perkančioji organizacija priima kitus tiekėjo lygiaverčių aplinkos apsaugos vadybos užtikrinimo priemonių įrodymus, jeigu tiekėjas įrodo, kad dėl nuo jo nepriklausančių objektyvių priežasčių jis negali pateikti sertifikatų iki pasiūlymų pateikimo dienos.</w:t>
            </w:r>
          </w:p>
        </w:tc>
        <w:tc>
          <w:tcPr>
            <w:tcW w:w="4093" w:type="dxa"/>
            <w:gridSpan w:val="2"/>
            <w:tcBorders>
              <w:top w:val="single" w:sz="4" w:space="0" w:color="auto"/>
              <w:bottom w:val="single" w:sz="4" w:space="0" w:color="auto"/>
            </w:tcBorders>
          </w:tcPr>
          <w:p w14:paraId="69775D62" w14:textId="77777777" w:rsidR="000974F0" w:rsidRPr="000974F0" w:rsidRDefault="000974F0" w:rsidP="000974F0">
            <w:pPr>
              <w:widowControl w:val="0"/>
              <w:tabs>
                <w:tab w:val="left" w:pos="2245"/>
              </w:tabs>
              <w:spacing w:after="0" w:line="240" w:lineRule="auto"/>
              <w:jc w:val="both"/>
              <w:rPr>
                <w:rFonts w:eastAsia="Calibri"/>
                <w:sz w:val="24"/>
                <w:szCs w:val="24"/>
              </w:rPr>
            </w:pPr>
            <w:r w:rsidRPr="000974F0">
              <w:rPr>
                <w:rFonts w:eastAsia="Calibri"/>
                <w:sz w:val="24"/>
                <w:szCs w:val="24"/>
              </w:rPr>
              <w:t xml:space="preserve">Jeigu pasiūlymą teikia ūkio subjektų grupė – reikalavimą turi atitikti ūkio subjektų grupės narys (-iai), atsižvelgiant į jų prisiimamus įsipareigojimus pirkimo sutarčiai vykdyti; </w:t>
            </w:r>
          </w:p>
          <w:p w14:paraId="234662ED" w14:textId="77777777" w:rsidR="000974F0" w:rsidRPr="000974F0" w:rsidRDefault="000974F0" w:rsidP="000974F0">
            <w:pPr>
              <w:widowControl w:val="0"/>
              <w:tabs>
                <w:tab w:val="left" w:pos="2245"/>
              </w:tabs>
              <w:spacing w:after="0" w:line="240" w:lineRule="auto"/>
              <w:jc w:val="both"/>
              <w:rPr>
                <w:rFonts w:eastAsia="Calibri"/>
                <w:sz w:val="24"/>
                <w:szCs w:val="24"/>
              </w:rPr>
            </w:pPr>
            <w:r w:rsidRPr="000974F0">
              <w:rPr>
                <w:rFonts w:eastAsia="Calibri"/>
                <w:sz w:val="24"/>
                <w:szCs w:val="24"/>
              </w:rPr>
              <w:t xml:space="preserve">Tiekėjas gali pasitelkti kitų ūkio subjektų pajėgumus, atsižvelgiant į jų prisiimamus įsipareigojimus pirkimo sutarčiai vykdyti; </w:t>
            </w:r>
          </w:p>
          <w:p w14:paraId="5E4DEE45" w14:textId="77777777" w:rsidR="000974F0" w:rsidRPr="000974F0" w:rsidRDefault="000974F0" w:rsidP="000974F0">
            <w:pPr>
              <w:widowControl w:val="0"/>
              <w:tabs>
                <w:tab w:val="left" w:pos="2245"/>
              </w:tabs>
              <w:spacing w:after="0" w:line="240" w:lineRule="auto"/>
              <w:jc w:val="both"/>
              <w:rPr>
                <w:rFonts w:eastAsia="Calibri"/>
                <w:sz w:val="24"/>
                <w:szCs w:val="24"/>
              </w:rPr>
            </w:pPr>
            <w:r w:rsidRPr="000974F0">
              <w:rPr>
                <w:rFonts w:eastAsia="Calibri"/>
                <w:sz w:val="24"/>
                <w:szCs w:val="24"/>
              </w:rPr>
              <w:t xml:space="preserve"> </w:t>
            </w:r>
          </w:p>
          <w:p w14:paraId="6EBAB48A" w14:textId="77777777" w:rsidR="000974F0" w:rsidRPr="000974F0" w:rsidRDefault="000974F0" w:rsidP="000974F0">
            <w:pPr>
              <w:widowControl w:val="0"/>
              <w:tabs>
                <w:tab w:val="left" w:pos="2245"/>
              </w:tabs>
              <w:spacing w:after="0" w:line="240" w:lineRule="auto"/>
              <w:jc w:val="both"/>
              <w:rPr>
                <w:rFonts w:eastAsia="Calibri"/>
                <w:sz w:val="24"/>
                <w:szCs w:val="24"/>
              </w:rPr>
            </w:pPr>
            <w:r w:rsidRPr="000974F0">
              <w:rPr>
                <w:rFonts w:eastAsia="Calibri"/>
                <w:sz w:val="24"/>
                <w:szCs w:val="24"/>
              </w:rPr>
              <w:t>Subtiekėjai turi laikytis reikalaujamų</w:t>
            </w:r>
            <w:r w:rsidRPr="000974F0">
              <w:rPr>
                <w:rFonts w:ascii="Arial" w:eastAsia="Calibri" w:hAnsi="Arial" w:cs="Arial"/>
                <w:sz w:val="24"/>
                <w:szCs w:val="24"/>
              </w:rPr>
              <w:t> </w:t>
            </w:r>
            <w:r w:rsidRPr="000974F0">
              <w:rPr>
                <w:rFonts w:eastAsia="Calibri"/>
                <w:sz w:val="24"/>
                <w:szCs w:val="24"/>
              </w:rPr>
              <w:t>vadybos sistem</w:t>
            </w:r>
            <w:r w:rsidRPr="000974F0">
              <w:rPr>
                <w:rFonts w:ascii="Aptos" w:eastAsia="Calibri" w:hAnsi="Aptos" w:cs="Aptos"/>
                <w:sz w:val="24"/>
                <w:szCs w:val="24"/>
              </w:rPr>
              <w:t>ų</w:t>
            </w:r>
            <w:r w:rsidRPr="000974F0">
              <w:rPr>
                <w:rFonts w:eastAsia="Calibri"/>
                <w:sz w:val="24"/>
                <w:szCs w:val="24"/>
              </w:rPr>
              <w:t xml:space="preserve"> standart</w:t>
            </w:r>
            <w:r w:rsidRPr="000974F0">
              <w:rPr>
                <w:rFonts w:ascii="Aptos" w:eastAsia="Calibri" w:hAnsi="Aptos" w:cs="Aptos"/>
                <w:sz w:val="24"/>
                <w:szCs w:val="24"/>
              </w:rPr>
              <w:t>ų</w:t>
            </w:r>
            <w:r w:rsidRPr="000974F0">
              <w:rPr>
                <w:rFonts w:eastAsia="Calibri"/>
                <w:sz w:val="24"/>
                <w:szCs w:val="24"/>
              </w:rPr>
              <w:t xml:space="preserve"> reikalavim</w:t>
            </w:r>
            <w:r w:rsidRPr="000974F0">
              <w:rPr>
                <w:rFonts w:ascii="Aptos" w:eastAsia="Calibri" w:hAnsi="Aptos" w:cs="Aptos"/>
                <w:sz w:val="24"/>
                <w:szCs w:val="24"/>
              </w:rPr>
              <w:t>ų</w:t>
            </w:r>
            <w:r w:rsidRPr="000974F0">
              <w:rPr>
                <w:rFonts w:eastAsia="Calibri"/>
                <w:sz w:val="24"/>
                <w:szCs w:val="24"/>
              </w:rPr>
              <w:t>,</w:t>
            </w:r>
            <w:r w:rsidRPr="000974F0">
              <w:rPr>
                <w:rFonts w:ascii="Arial" w:eastAsia="Calibri" w:hAnsi="Arial" w:cs="Arial"/>
                <w:sz w:val="24"/>
                <w:szCs w:val="24"/>
              </w:rPr>
              <w:t> </w:t>
            </w:r>
            <w:r w:rsidRPr="000974F0">
              <w:rPr>
                <w:rFonts w:eastAsia="Calibri"/>
                <w:sz w:val="24"/>
                <w:szCs w:val="24"/>
              </w:rPr>
              <w:t>atsi</w:t>
            </w:r>
            <w:r w:rsidRPr="000974F0">
              <w:rPr>
                <w:rFonts w:ascii="Aptos" w:eastAsia="Calibri" w:hAnsi="Aptos" w:cs="Aptos"/>
                <w:sz w:val="24"/>
                <w:szCs w:val="24"/>
              </w:rPr>
              <w:t>ž</w:t>
            </w:r>
            <w:r w:rsidRPr="000974F0">
              <w:rPr>
                <w:rFonts w:eastAsia="Calibri"/>
                <w:sz w:val="24"/>
                <w:szCs w:val="24"/>
              </w:rPr>
              <w:t xml:space="preserve">velgiant </w:t>
            </w:r>
            <w:r w:rsidRPr="000974F0">
              <w:rPr>
                <w:rFonts w:ascii="Aptos" w:eastAsia="Calibri" w:hAnsi="Aptos" w:cs="Aptos"/>
                <w:sz w:val="24"/>
                <w:szCs w:val="24"/>
              </w:rPr>
              <w:t>į</w:t>
            </w:r>
            <w:r w:rsidRPr="000974F0">
              <w:rPr>
                <w:rFonts w:eastAsia="Calibri"/>
                <w:sz w:val="24"/>
                <w:szCs w:val="24"/>
              </w:rPr>
              <w:t xml:space="preserve"> j</w:t>
            </w:r>
            <w:r w:rsidRPr="000974F0">
              <w:rPr>
                <w:rFonts w:ascii="Aptos" w:eastAsia="Calibri" w:hAnsi="Aptos" w:cs="Aptos"/>
                <w:sz w:val="24"/>
                <w:szCs w:val="24"/>
              </w:rPr>
              <w:t>ų</w:t>
            </w:r>
            <w:r w:rsidRPr="000974F0">
              <w:rPr>
                <w:rFonts w:eastAsia="Calibri"/>
                <w:sz w:val="24"/>
                <w:szCs w:val="24"/>
              </w:rPr>
              <w:t xml:space="preserve"> prisiimamus </w:t>
            </w:r>
            <w:r w:rsidRPr="000974F0">
              <w:rPr>
                <w:rFonts w:ascii="Aptos" w:eastAsia="Calibri" w:hAnsi="Aptos" w:cs="Aptos"/>
                <w:sz w:val="24"/>
                <w:szCs w:val="24"/>
              </w:rPr>
              <w:t>į</w:t>
            </w:r>
            <w:r w:rsidRPr="000974F0">
              <w:rPr>
                <w:rFonts w:eastAsia="Calibri"/>
                <w:sz w:val="24"/>
                <w:szCs w:val="24"/>
              </w:rPr>
              <w:t>sipareigojimus pirkimo sutar</w:t>
            </w:r>
            <w:r w:rsidRPr="000974F0">
              <w:rPr>
                <w:rFonts w:ascii="Aptos" w:eastAsia="Calibri" w:hAnsi="Aptos" w:cs="Aptos"/>
                <w:sz w:val="24"/>
                <w:szCs w:val="24"/>
              </w:rPr>
              <w:t>č</w:t>
            </w:r>
            <w:r w:rsidRPr="000974F0">
              <w:rPr>
                <w:rFonts w:eastAsia="Calibri"/>
                <w:sz w:val="24"/>
                <w:szCs w:val="24"/>
              </w:rPr>
              <w:t xml:space="preserve">iai vykdyti. </w:t>
            </w:r>
          </w:p>
          <w:p w14:paraId="0BAD0C6B" w14:textId="77777777" w:rsidR="000974F0" w:rsidRPr="000974F0" w:rsidRDefault="000974F0" w:rsidP="000974F0">
            <w:pPr>
              <w:widowControl w:val="0"/>
              <w:tabs>
                <w:tab w:val="left" w:pos="2245"/>
              </w:tabs>
              <w:spacing w:after="0" w:line="240" w:lineRule="auto"/>
              <w:jc w:val="both"/>
              <w:rPr>
                <w:rFonts w:eastAsia="Calibri"/>
                <w:sz w:val="24"/>
                <w:szCs w:val="24"/>
              </w:rPr>
            </w:pPr>
            <w:r w:rsidRPr="000974F0">
              <w:rPr>
                <w:rFonts w:eastAsia="Calibri"/>
                <w:sz w:val="24"/>
                <w:szCs w:val="24"/>
              </w:rPr>
              <w:t xml:space="preserve">Jeigu tiekėjas pats atitinka šį reikalavimą, tačiau pasitelkia subtiekėjus nurodytiems darbams atlikti,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Pr="000974F0">
              <w:rPr>
                <w:rFonts w:eastAsia="Calibri"/>
                <w:sz w:val="24"/>
                <w:szCs w:val="24"/>
              </w:rPr>
              <w:lastRenderedPageBreak/>
              <w:t xml:space="preserve">atsakomybė prižiūrėti, kad subtiekėjas vadovautųsi tiekėjo turimu aplinkos apsaugos vadybos standartu. </w:t>
            </w:r>
          </w:p>
          <w:p w14:paraId="19836C13" w14:textId="3233C7A3" w:rsidR="00E106A5" w:rsidRPr="00DA4EA7" w:rsidRDefault="00E106A5" w:rsidP="00E106A5">
            <w:pPr>
              <w:widowControl w:val="0"/>
              <w:tabs>
                <w:tab w:val="left" w:pos="2245"/>
              </w:tabs>
              <w:spacing w:after="0" w:line="240" w:lineRule="auto"/>
              <w:jc w:val="both"/>
              <w:rPr>
                <w:rFonts w:eastAsia="Calibri"/>
                <w:sz w:val="24"/>
                <w:szCs w:val="24"/>
              </w:rPr>
            </w:pPr>
          </w:p>
        </w:tc>
      </w:tr>
      <w:tr w:rsidR="008C2E11" w:rsidRPr="00CF25BD" w14:paraId="3E877110" w14:textId="77777777" w:rsidTr="3A2AAC80">
        <w:trPr>
          <w:trHeight w:val="548"/>
        </w:trPr>
        <w:tc>
          <w:tcPr>
            <w:tcW w:w="14088" w:type="dxa"/>
            <w:gridSpan w:val="6"/>
            <w:tcBorders>
              <w:top w:val="single" w:sz="4" w:space="0" w:color="auto"/>
              <w:left w:val="single" w:sz="4" w:space="0" w:color="auto"/>
              <w:bottom w:val="single" w:sz="4" w:space="0" w:color="auto"/>
              <w:right w:val="single" w:sz="4" w:space="0" w:color="auto"/>
            </w:tcBorders>
          </w:tcPr>
          <w:p w14:paraId="465ED112" w14:textId="668E64C2" w:rsidR="008C2E11" w:rsidRPr="00DA4EA7" w:rsidRDefault="008C2E11" w:rsidP="008C2E11">
            <w:pPr>
              <w:widowControl w:val="0"/>
              <w:tabs>
                <w:tab w:val="left" w:pos="2245"/>
              </w:tabs>
              <w:spacing w:after="0" w:line="240" w:lineRule="auto"/>
              <w:jc w:val="both"/>
              <w:rPr>
                <w:rFonts w:eastAsia="Calibri"/>
                <w:sz w:val="24"/>
                <w:szCs w:val="24"/>
              </w:rPr>
            </w:pPr>
            <w:r w:rsidRPr="3A2AAC80">
              <w:rPr>
                <w:rFonts w:eastAsia="Calibri"/>
                <w:b/>
                <w:bCs/>
                <w:w w:val="105"/>
                <w:kern w:val="0"/>
                <w:sz w:val="24"/>
                <w:szCs w:val="24"/>
                <w14:ligatures w14:val="none"/>
              </w:rPr>
              <w:lastRenderedPageBreak/>
              <w:t>III kategorija – Neypatingų/ nesudėtingų statinių projektavimas</w:t>
            </w:r>
            <w:r w:rsidR="00FB20EC">
              <w:rPr>
                <w:rFonts w:eastAsia="Calibri"/>
                <w:b/>
                <w:bCs/>
                <w:w w:val="105"/>
                <w:kern w:val="0"/>
                <w:sz w:val="24"/>
                <w:szCs w:val="24"/>
                <w14:ligatures w14:val="none"/>
              </w:rPr>
              <w:t xml:space="preserve"> </w:t>
            </w:r>
            <w:r w:rsidR="00FB20EC" w:rsidRPr="00FB20EC">
              <w:rPr>
                <w:rFonts w:eastAsia="Calibri"/>
                <w:b/>
                <w:bCs/>
                <w:w w:val="105"/>
                <w:kern w:val="0"/>
                <w:sz w:val="24"/>
                <w:szCs w:val="24"/>
                <w14:ligatures w14:val="none"/>
              </w:rPr>
              <w:t>ir (ar)  statyba  (pagal 622 Dėl statybos techninio reglamento STR 1.01.08:2002 "Statinio statybos rūšys" patvirtinimo 7 p.)</w:t>
            </w:r>
            <w:r w:rsidRPr="3A2AAC80">
              <w:rPr>
                <w:rFonts w:eastAsia="Calibri"/>
                <w:b/>
                <w:bCs/>
                <w:w w:val="105"/>
                <w:kern w:val="0"/>
                <w:sz w:val="24"/>
                <w:szCs w:val="24"/>
                <w14:ligatures w14:val="none"/>
              </w:rPr>
              <w:t xml:space="preserve"> . </w:t>
            </w:r>
          </w:p>
        </w:tc>
      </w:tr>
      <w:tr w:rsidR="00D82499" w:rsidRPr="00CF25BD" w14:paraId="1614DE0F" w14:textId="2D2AED08" w:rsidTr="00FB20EC">
        <w:trPr>
          <w:trHeight w:val="548"/>
        </w:trPr>
        <w:tc>
          <w:tcPr>
            <w:tcW w:w="1408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hemeFill="background2" w:themeFillShade="E6"/>
          </w:tcPr>
          <w:p w14:paraId="7C52F884" w14:textId="6CB1209F" w:rsidR="00D82499" w:rsidRPr="00C730D3" w:rsidRDefault="00E54A82" w:rsidP="00FB20EC">
            <w:pPr>
              <w:widowControl w:val="0"/>
              <w:tabs>
                <w:tab w:val="left" w:pos="2245"/>
              </w:tabs>
              <w:spacing w:after="0" w:line="240" w:lineRule="auto"/>
              <w:jc w:val="center"/>
              <w:rPr>
                <w:rFonts w:eastAsia="Calibri" w:cstheme="minorHAnsi"/>
                <w:kern w:val="0"/>
                <w:sz w:val="24"/>
                <w:szCs w:val="24"/>
                <w14:ligatures w14:val="none"/>
              </w:rPr>
            </w:pPr>
            <w:r w:rsidRPr="00E54A82">
              <w:rPr>
                <w:rFonts w:eastAsia="Calibri" w:cstheme="minorHAnsi"/>
                <w:kern w:val="0"/>
                <w:sz w:val="24"/>
                <w:szCs w:val="24"/>
                <w14:ligatures w14:val="none"/>
              </w:rPr>
              <w:t>Aplinkos apsaugos vadybos priemonės</w:t>
            </w:r>
          </w:p>
        </w:tc>
        <w:tc>
          <w:tcPr>
            <w:gridSpan w:val="2"/>
          </w:tcPr>
          <w:p w14:paraId="1614DE0F" w14:textId="2D2AED08" w:rsidR="00D82499" w:rsidRPr="00CF25BD" w:rsidRDefault="00E54A82">
            <w:pPr>
              <w:spacing w:line="278" w:lineRule="auto"/>
            </w:pPr>
            <w:r w:rsidRPr="00E54A82">
              <w:t>Aplinkos apsaugos vadybos priemonės</w:t>
            </w:r>
          </w:p>
        </w:tc>
      </w:tr>
      <w:tr w:rsidR="00D82499" w:rsidRPr="00CF25BD" w14:paraId="6F94E39A" w14:textId="77777777" w:rsidTr="3A2AAC80">
        <w:trPr>
          <w:trHeight w:val="548"/>
        </w:trPr>
        <w:tc>
          <w:tcPr>
            <w:tcW w:w="1209" w:type="dxa"/>
            <w:gridSpan w:val="2"/>
          </w:tcPr>
          <w:p w14:paraId="6FA90D9F" w14:textId="7FBC610E" w:rsidR="00D82499" w:rsidRPr="00CF25BD" w:rsidRDefault="00D82499" w:rsidP="00D82499">
            <w:pPr>
              <w:widowControl w:val="0"/>
              <w:tabs>
                <w:tab w:val="left" w:pos="2245"/>
              </w:tabs>
              <w:spacing w:after="0" w:line="240" w:lineRule="auto"/>
              <w:jc w:val="center"/>
              <w:rPr>
                <w:rFonts w:eastAsia="Calibri" w:cstheme="minorHAnsi"/>
                <w:b/>
                <w:bCs/>
                <w:kern w:val="0"/>
                <w:sz w:val="24"/>
                <w:szCs w:val="24"/>
                <w14:ligatures w14:val="none"/>
              </w:rPr>
            </w:pPr>
            <w:r>
              <w:rPr>
                <w:rFonts w:eastAsia="Calibri" w:cstheme="minorHAnsi"/>
                <w:b/>
                <w:bCs/>
                <w:kern w:val="0"/>
                <w:sz w:val="24"/>
                <w:szCs w:val="24"/>
                <w14:ligatures w14:val="none"/>
              </w:rPr>
              <w:t>3.</w:t>
            </w:r>
            <w:r w:rsidR="00FB20EC">
              <w:rPr>
                <w:rFonts w:eastAsia="Calibri" w:cstheme="minorHAnsi"/>
                <w:b/>
                <w:bCs/>
                <w:kern w:val="0"/>
                <w:sz w:val="24"/>
                <w:szCs w:val="24"/>
                <w14:ligatures w14:val="none"/>
              </w:rPr>
              <w:t>1</w:t>
            </w:r>
            <w:r>
              <w:rPr>
                <w:rFonts w:eastAsia="Calibri" w:cstheme="minorHAnsi"/>
                <w:b/>
                <w:bCs/>
                <w:kern w:val="0"/>
                <w:sz w:val="24"/>
                <w:szCs w:val="24"/>
                <w14:ligatures w14:val="none"/>
              </w:rPr>
              <w:t>.</w:t>
            </w:r>
          </w:p>
        </w:tc>
        <w:tc>
          <w:tcPr>
            <w:tcW w:w="4412" w:type="dxa"/>
          </w:tcPr>
          <w:p w14:paraId="437C74D6" w14:textId="21338FF8" w:rsidR="00D82499" w:rsidRPr="00CF25BD" w:rsidRDefault="00D82499" w:rsidP="00D82499">
            <w:pPr>
              <w:widowControl w:val="0"/>
              <w:tabs>
                <w:tab w:val="left" w:pos="2245"/>
              </w:tabs>
              <w:spacing w:after="0" w:line="240" w:lineRule="auto"/>
              <w:jc w:val="both"/>
              <w:rPr>
                <w:rFonts w:eastAsia="Calibri" w:cstheme="minorHAnsi"/>
                <w:b/>
                <w:bCs/>
                <w:kern w:val="0"/>
                <w:sz w:val="24"/>
                <w:szCs w:val="24"/>
                <w14:ligatures w14:val="none"/>
              </w:rPr>
            </w:pPr>
            <w:r w:rsidRPr="00C53E88">
              <w:t>Tiekėjas atliekamiems statybos darbams (atitinkamai pagal kategorijose nurodytus darbus, kuriems tiekėjas teikia paraišką)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p>
        </w:tc>
        <w:tc>
          <w:tcPr>
            <w:tcW w:w="4391" w:type="dxa"/>
            <w:gridSpan w:val="2"/>
          </w:tcPr>
          <w:p w14:paraId="11CA4AA3" w14:textId="77777777" w:rsidR="000974F0" w:rsidRDefault="000974F0" w:rsidP="000974F0">
            <w:pPr>
              <w:widowControl w:val="0"/>
              <w:tabs>
                <w:tab w:val="left" w:pos="2245"/>
              </w:tabs>
              <w:spacing w:after="0" w:line="240" w:lineRule="auto"/>
              <w:jc w:val="both"/>
            </w:pPr>
            <w:r>
              <w:t xml:space="preserve">Nepriklausomos įstaigos išduoto galiojančio sertifikato, patvirtinančio, kad tiekėjas laikosi reikalaujamos aplinkos apsaugos vadybos sistemos standartų, skaitmeninė kopija. </w:t>
            </w:r>
          </w:p>
          <w:p w14:paraId="189E0757" w14:textId="77777777" w:rsidR="000974F0" w:rsidRDefault="000974F0" w:rsidP="000974F0">
            <w:pPr>
              <w:widowControl w:val="0"/>
              <w:tabs>
                <w:tab w:val="left" w:pos="2245"/>
              </w:tabs>
              <w:spacing w:after="0" w:line="240" w:lineRule="auto"/>
              <w:jc w:val="both"/>
            </w:pPr>
          </w:p>
          <w:p w14:paraId="189B1B1F" w14:textId="018C49F5" w:rsidR="00D82499" w:rsidRPr="00C730D3" w:rsidRDefault="000974F0" w:rsidP="000974F0">
            <w:pPr>
              <w:widowControl w:val="0"/>
              <w:tabs>
                <w:tab w:val="left" w:pos="2245"/>
              </w:tabs>
              <w:spacing w:after="0" w:line="240" w:lineRule="auto"/>
              <w:jc w:val="both"/>
              <w:rPr>
                <w:rFonts w:eastAsia="Calibri" w:cstheme="minorHAnsi"/>
                <w:kern w:val="0"/>
                <w:sz w:val="24"/>
                <w:szCs w:val="24"/>
                <w14:ligatures w14:val="none"/>
              </w:rPr>
            </w:pPr>
            <w:r>
              <w:t>Perkančioji organizacija pripažįsta lygiaverčius sertifikatus, išduotus kitose valstybėse narėse įsteigtų nepriklausomų įstaigų. Perkančioji organizacija priima kitus tiekėjo lygiaverčių aplinkos apsaugos vadybos užtikrinimo priemonių įrodymus, jeigu tiekėjas įrodo, kad dėl nuo jo nepriklausančių objektyvių priežasčių jis negali pateikti sertifikatų iki pasiūlymų pateikimo dienos.</w:t>
            </w:r>
          </w:p>
        </w:tc>
        <w:tc>
          <w:tcPr>
            <w:tcW w:w="4076" w:type="dxa"/>
          </w:tcPr>
          <w:p w14:paraId="53AE56E8" w14:textId="77777777" w:rsidR="000974F0" w:rsidRPr="000974F0" w:rsidRDefault="000974F0" w:rsidP="000974F0">
            <w:pPr>
              <w:widowControl w:val="0"/>
              <w:tabs>
                <w:tab w:val="left" w:pos="2245"/>
              </w:tabs>
              <w:spacing w:after="0" w:line="240" w:lineRule="auto"/>
              <w:jc w:val="both"/>
              <w:rPr>
                <w:rFonts w:eastAsia="Calibri" w:cstheme="minorHAnsi"/>
                <w:kern w:val="0"/>
                <w:sz w:val="24"/>
                <w:szCs w:val="24"/>
                <w14:ligatures w14:val="none"/>
              </w:rPr>
            </w:pPr>
            <w:r w:rsidRPr="000974F0">
              <w:rPr>
                <w:rFonts w:eastAsia="Calibri" w:cstheme="minorHAnsi"/>
                <w:kern w:val="0"/>
                <w:sz w:val="24"/>
                <w:szCs w:val="24"/>
                <w14:ligatures w14:val="none"/>
              </w:rPr>
              <w:t xml:space="preserve">Jeigu pasiūlymą teikia ūkio subjektų grupė – reikalavimą turi atitikti ūkio subjektų grupės narys (-iai), atsižvelgiant į jų prisiimamus įsipareigojimus pirkimo sutarčiai vykdyti; </w:t>
            </w:r>
          </w:p>
          <w:p w14:paraId="6248D48D" w14:textId="77777777" w:rsidR="000974F0" w:rsidRPr="000974F0" w:rsidRDefault="000974F0" w:rsidP="000974F0">
            <w:pPr>
              <w:widowControl w:val="0"/>
              <w:tabs>
                <w:tab w:val="left" w:pos="2245"/>
              </w:tabs>
              <w:spacing w:after="0" w:line="240" w:lineRule="auto"/>
              <w:jc w:val="both"/>
              <w:rPr>
                <w:rFonts w:eastAsia="Calibri" w:cstheme="minorHAnsi"/>
                <w:kern w:val="0"/>
                <w:sz w:val="24"/>
                <w:szCs w:val="24"/>
                <w14:ligatures w14:val="none"/>
              </w:rPr>
            </w:pPr>
            <w:r w:rsidRPr="000974F0">
              <w:rPr>
                <w:rFonts w:eastAsia="Calibri" w:cstheme="minorHAnsi"/>
                <w:kern w:val="0"/>
                <w:sz w:val="24"/>
                <w:szCs w:val="24"/>
                <w14:ligatures w14:val="none"/>
              </w:rPr>
              <w:t xml:space="preserve">Tiekėjas gali pasitelkti kitų ūkio subjektų pajėgumus, atsižvelgiant į jų prisiimamus įsipareigojimus pirkimo sutarčiai vykdyti; </w:t>
            </w:r>
          </w:p>
          <w:p w14:paraId="1F0F0FFF" w14:textId="77777777" w:rsidR="000974F0" w:rsidRPr="000974F0" w:rsidRDefault="000974F0" w:rsidP="000974F0">
            <w:pPr>
              <w:widowControl w:val="0"/>
              <w:tabs>
                <w:tab w:val="left" w:pos="2245"/>
              </w:tabs>
              <w:spacing w:after="0" w:line="240" w:lineRule="auto"/>
              <w:jc w:val="both"/>
              <w:rPr>
                <w:rFonts w:eastAsia="Calibri" w:cstheme="minorHAnsi"/>
                <w:kern w:val="0"/>
                <w:sz w:val="24"/>
                <w:szCs w:val="24"/>
                <w14:ligatures w14:val="none"/>
              </w:rPr>
            </w:pPr>
            <w:r w:rsidRPr="000974F0">
              <w:rPr>
                <w:rFonts w:eastAsia="Calibri" w:cstheme="minorHAnsi"/>
                <w:kern w:val="0"/>
                <w:sz w:val="24"/>
                <w:szCs w:val="24"/>
                <w14:ligatures w14:val="none"/>
              </w:rPr>
              <w:t xml:space="preserve"> </w:t>
            </w:r>
          </w:p>
          <w:p w14:paraId="1FE57D42" w14:textId="77777777" w:rsidR="000974F0" w:rsidRPr="000974F0" w:rsidRDefault="000974F0" w:rsidP="000974F0">
            <w:pPr>
              <w:widowControl w:val="0"/>
              <w:tabs>
                <w:tab w:val="left" w:pos="2245"/>
              </w:tabs>
              <w:spacing w:after="0" w:line="240" w:lineRule="auto"/>
              <w:jc w:val="both"/>
              <w:rPr>
                <w:rFonts w:eastAsia="Calibri" w:cstheme="minorHAnsi"/>
                <w:kern w:val="0"/>
                <w:sz w:val="24"/>
                <w:szCs w:val="24"/>
                <w14:ligatures w14:val="none"/>
              </w:rPr>
            </w:pPr>
            <w:r w:rsidRPr="000974F0">
              <w:rPr>
                <w:rFonts w:eastAsia="Calibri" w:cstheme="minorHAnsi"/>
                <w:kern w:val="0"/>
                <w:sz w:val="24"/>
                <w:szCs w:val="24"/>
                <w14:ligatures w14:val="none"/>
              </w:rPr>
              <w:t>Subtiekėjai turi laikytis reikalaujamų</w:t>
            </w:r>
            <w:r w:rsidRPr="000974F0">
              <w:rPr>
                <w:rFonts w:ascii="Arial" w:eastAsia="Calibri" w:hAnsi="Arial" w:cs="Arial"/>
                <w:kern w:val="0"/>
                <w:sz w:val="24"/>
                <w:szCs w:val="24"/>
                <w14:ligatures w14:val="none"/>
              </w:rPr>
              <w:t> </w:t>
            </w:r>
            <w:r w:rsidRPr="000974F0">
              <w:rPr>
                <w:rFonts w:eastAsia="Calibri" w:cstheme="minorHAnsi"/>
                <w:kern w:val="0"/>
                <w:sz w:val="24"/>
                <w:szCs w:val="24"/>
                <w14:ligatures w14:val="none"/>
              </w:rPr>
              <w:t>vadybos sistem</w:t>
            </w:r>
            <w:r w:rsidRPr="000974F0">
              <w:rPr>
                <w:rFonts w:ascii="Aptos" w:eastAsia="Calibri" w:hAnsi="Aptos" w:cs="Aptos"/>
                <w:kern w:val="0"/>
                <w:sz w:val="24"/>
                <w:szCs w:val="24"/>
                <w14:ligatures w14:val="none"/>
              </w:rPr>
              <w:t>ų</w:t>
            </w:r>
            <w:r w:rsidRPr="000974F0">
              <w:rPr>
                <w:rFonts w:eastAsia="Calibri" w:cstheme="minorHAnsi"/>
                <w:kern w:val="0"/>
                <w:sz w:val="24"/>
                <w:szCs w:val="24"/>
                <w14:ligatures w14:val="none"/>
              </w:rPr>
              <w:t xml:space="preserve"> standart</w:t>
            </w:r>
            <w:r w:rsidRPr="000974F0">
              <w:rPr>
                <w:rFonts w:ascii="Aptos" w:eastAsia="Calibri" w:hAnsi="Aptos" w:cs="Aptos"/>
                <w:kern w:val="0"/>
                <w:sz w:val="24"/>
                <w:szCs w:val="24"/>
                <w14:ligatures w14:val="none"/>
              </w:rPr>
              <w:t>ų</w:t>
            </w:r>
            <w:r w:rsidRPr="000974F0">
              <w:rPr>
                <w:rFonts w:eastAsia="Calibri" w:cstheme="minorHAnsi"/>
                <w:kern w:val="0"/>
                <w:sz w:val="24"/>
                <w:szCs w:val="24"/>
                <w14:ligatures w14:val="none"/>
              </w:rPr>
              <w:t xml:space="preserve"> reikalavim</w:t>
            </w:r>
            <w:r w:rsidRPr="000974F0">
              <w:rPr>
                <w:rFonts w:ascii="Aptos" w:eastAsia="Calibri" w:hAnsi="Aptos" w:cs="Aptos"/>
                <w:kern w:val="0"/>
                <w:sz w:val="24"/>
                <w:szCs w:val="24"/>
                <w14:ligatures w14:val="none"/>
              </w:rPr>
              <w:t>ų</w:t>
            </w:r>
            <w:r w:rsidRPr="000974F0">
              <w:rPr>
                <w:rFonts w:eastAsia="Calibri" w:cstheme="minorHAnsi"/>
                <w:kern w:val="0"/>
                <w:sz w:val="24"/>
                <w:szCs w:val="24"/>
                <w14:ligatures w14:val="none"/>
              </w:rPr>
              <w:t>,</w:t>
            </w:r>
            <w:r w:rsidRPr="000974F0">
              <w:rPr>
                <w:rFonts w:ascii="Arial" w:eastAsia="Calibri" w:hAnsi="Arial" w:cs="Arial"/>
                <w:kern w:val="0"/>
                <w:sz w:val="24"/>
                <w:szCs w:val="24"/>
                <w14:ligatures w14:val="none"/>
              </w:rPr>
              <w:t> </w:t>
            </w:r>
            <w:r w:rsidRPr="000974F0">
              <w:rPr>
                <w:rFonts w:eastAsia="Calibri" w:cstheme="minorHAnsi"/>
                <w:kern w:val="0"/>
                <w:sz w:val="24"/>
                <w:szCs w:val="24"/>
                <w14:ligatures w14:val="none"/>
              </w:rPr>
              <w:t>atsi</w:t>
            </w:r>
            <w:r w:rsidRPr="000974F0">
              <w:rPr>
                <w:rFonts w:ascii="Aptos" w:eastAsia="Calibri" w:hAnsi="Aptos" w:cs="Aptos"/>
                <w:kern w:val="0"/>
                <w:sz w:val="24"/>
                <w:szCs w:val="24"/>
                <w14:ligatures w14:val="none"/>
              </w:rPr>
              <w:t>ž</w:t>
            </w:r>
            <w:r w:rsidRPr="000974F0">
              <w:rPr>
                <w:rFonts w:eastAsia="Calibri" w:cstheme="minorHAnsi"/>
                <w:kern w:val="0"/>
                <w:sz w:val="24"/>
                <w:szCs w:val="24"/>
                <w14:ligatures w14:val="none"/>
              </w:rPr>
              <w:t xml:space="preserve">velgiant </w:t>
            </w:r>
            <w:r w:rsidRPr="000974F0">
              <w:rPr>
                <w:rFonts w:ascii="Aptos" w:eastAsia="Calibri" w:hAnsi="Aptos" w:cs="Aptos"/>
                <w:kern w:val="0"/>
                <w:sz w:val="24"/>
                <w:szCs w:val="24"/>
                <w14:ligatures w14:val="none"/>
              </w:rPr>
              <w:t>į</w:t>
            </w:r>
            <w:r w:rsidRPr="000974F0">
              <w:rPr>
                <w:rFonts w:eastAsia="Calibri" w:cstheme="minorHAnsi"/>
                <w:kern w:val="0"/>
                <w:sz w:val="24"/>
                <w:szCs w:val="24"/>
                <w14:ligatures w14:val="none"/>
              </w:rPr>
              <w:t xml:space="preserve"> j</w:t>
            </w:r>
            <w:r w:rsidRPr="000974F0">
              <w:rPr>
                <w:rFonts w:ascii="Aptos" w:eastAsia="Calibri" w:hAnsi="Aptos" w:cs="Aptos"/>
                <w:kern w:val="0"/>
                <w:sz w:val="24"/>
                <w:szCs w:val="24"/>
                <w14:ligatures w14:val="none"/>
              </w:rPr>
              <w:t>ų</w:t>
            </w:r>
            <w:r w:rsidRPr="000974F0">
              <w:rPr>
                <w:rFonts w:eastAsia="Calibri" w:cstheme="minorHAnsi"/>
                <w:kern w:val="0"/>
                <w:sz w:val="24"/>
                <w:szCs w:val="24"/>
                <w14:ligatures w14:val="none"/>
              </w:rPr>
              <w:t xml:space="preserve"> prisiimamus </w:t>
            </w:r>
            <w:r w:rsidRPr="000974F0">
              <w:rPr>
                <w:rFonts w:ascii="Aptos" w:eastAsia="Calibri" w:hAnsi="Aptos" w:cs="Aptos"/>
                <w:kern w:val="0"/>
                <w:sz w:val="24"/>
                <w:szCs w:val="24"/>
                <w14:ligatures w14:val="none"/>
              </w:rPr>
              <w:t>į</w:t>
            </w:r>
            <w:r w:rsidRPr="000974F0">
              <w:rPr>
                <w:rFonts w:eastAsia="Calibri" w:cstheme="minorHAnsi"/>
                <w:kern w:val="0"/>
                <w:sz w:val="24"/>
                <w:szCs w:val="24"/>
                <w14:ligatures w14:val="none"/>
              </w:rPr>
              <w:t>sipareigojimus pirkimo sutar</w:t>
            </w:r>
            <w:r w:rsidRPr="000974F0">
              <w:rPr>
                <w:rFonts w:ascii="Aptos" w:eastAsia="Calibri" w:hAnsi="Aptos" w:cs="Aptos"/>
                <w:kern w:val="0"/>
                <w:sz w:val="24"/>
                <w:szCs w:val="24"/>
                <w14:ligatures w14:val="none"/>
              </w:rPr>
              <w:t>č</w:t>
            </w:r>
            <w:r w:rsidRPr="000974F0">
              <w:rPr>
                <w:rFonts w:eastAsia="Calibri" w:cstheme="minorHAnsi"/>
                <w:kern w:val="0"/>
                <w:sz w:val="24"/>
                <w:szCs w:val="24"/>
                <w14:ligatures w14:val="none"/>
              </w:rPr>
              <w:t xml:space="preserve">iai vykdyti. </w:t>
            </w:r>
          </w:p>
          <w:p w14:paraId="42031BBA" w14:textId="77777777" w:rsidR="000974F0" w:rsidRPr="000974F0" w:rsidRDefault="000974F0" w:rsidP="000974F0">
            <w:pPr>
              <w:widowControl w:val="0"/>
              <w:tabs>
                <w:tab w:val="left" w:pos="2245"/>
              </w:tabs>
              <w:spacing w:after="0" w:line="240" w:lineRule="auto"/>
              <w:jc w:val="both"/>
              <w:rPr>
                <w:rFonts w:eastAsia="Calibri" w:cstheme="minorHAnsi"/>
                <w:kern w:val="0"/>
                <w:sz w:val="24"/>
                <w:szCs w:val="24"/>
                <w14:ligatures w14:val="none"/>
              </w:rPr>
            </w:pPr>
            <w:r w:rsidRPr="000974F0">
              <w:rPr>
                <w:rFonts w:eastAsia="Calibri" w:cstheme="minorHAnsi"/>
                <w:kern w:val="0"/>
                <w:sz w:val="24"/>
                <w:szCs w:val="24"/>
                <w14:ligatures w14:val="none"/>
              </w:rPr>
              <w:t xml:space="preserve">Jeigu tiekėjas pats atitinka šį reikalavimą, tačiau pasitelkia subtiekėjus nurodytiems darbams atlikti, pateikiamas: Tiekėjo vidaus dokumentas (pvz., įmonės patvirtinta aplinkos apsaugos politika ar kiti dokumentai) arba su subtiekėju pasirašytas susitarimas, arba kitas </w:t>
            </w:r>
            <w:r w:rsidRPr="000974F0">
              <w:rPr>
                <w:rFonts w:eastAsia="Calibri" w:cstheme="minorHAnsi"/>
                <w:kern w:val="0"/>
                <w:sz w:val="24"/>
                <w:szCs w:val="24"/>
                <w14:ligatures w14:val="none"/>
              </w:rPr>
              <w:lastRenderedPageBreak/>
              <w:t xml:space="preserve">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 </w:t>
            </w:r>
          </w:p>
          <w:p w14:paraId="2D9606F0" w14:textId="7DFDFC10" w:rsidR="00D82499" w:rsidRPr="000974F0" w:rsidRDefault="00D82499" w:rsidP="00D82499">
            <w:pPr>
              <w:widowControl w:val="0"/>
              <w:tabs>
                <w:tab w:val="left" w:pos="2245"/>
              </w:tabs>
              <w:spacing w:after="0" w:line="240" w:lineRule="auto"/>
              <w:jc w:val="both"/>
              <w:rPr>
                <w:rFonts w:eastAsia="Calibri" w:cstheme="minorHAnsi"/>
                <w:kern w:val="0"/>
                <w:sz w:val="24"/>
                <w:szCs w:val="24"/>
                <w14:ligatures w14:val="none"/>
              </w:rPr>
            </w:pPr>
          </w:p>
        </w:tc>
      </w:tr>
    </w:tbl>
    <w:p w14:paraId="6442E248" w14:textId="77777777" w:rsidR="000848FC" w:rsidRDefault="000848FC" w:rsidP="00C730D3"/>
    <w:sectPr w:rsidR="000848FC" w:rsidSect="00212B91">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DE0A" w14:textId="77777777" w:rsidR="00915028" w:rsidRDefault="00915028" w:rsidP="00212B91">
      <w:pPr>
        <w:spacing w:after="0" w:line="240" w:lineRule="auto"/>
      </w:pPr>
      <w:r>
        <w:separator/>
      </w:r>
    </w:p>
  </w:endnote>
  <w:endnote w:type="continuationSeparator" w:id="0">
    <w:p w14:paraId="2E4B07A1" w14:textId="77777777" w:rsidR="00915028" w:rsidRDefault="00915028" w:rsidP="00212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6A76" w14:textId="77777777" w:rsidR="00915028" w:rsidRDefault="00915028" w:rsidP="00212B91">
      <w:pPr>
        <w:spacing w:after="0" w:line="240" w:lineRule="auto"/>
      </w:pPr>
      <w:r>
        <w:separator/>
      </w:r>
    </w:p>
  </w:footnote>
  <w:footnote w:type="continuationSeparator" w:id="0">
    <w:p w14:paraId="0106BBE5" w14:textId="77777777" w:rsidR="00915028" w:rsidRDefault="00915028" w:rsidP="00212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DD02A" w14:textId="77777777" w:rsidR="000974F0" w:rsidRDefault="00212B91">
    <w:pPr>
      <w:pStyle w:val="Header"/>
      <w:jc w:val="right"/>
    </w:pPr>
    <w:r w:rsidRPr="00BF4F80">
      <w:rPr>
        <w:rFonts w:ascii="Calibri" w:eastAsia="Times New Roman" w:hAnsi="Calibri" w:cs="Calibri"/>
        <w:kern w:val="0"/>
        <w14:ligatures w14:val="none"/>
      </w:rPr>
      <w:t xml:space="preserve">DPS dokumentų priedas Nr. </w:t>
    </w:r>
    <w:r w:rsidR="000974F0">
      <w:t>2</w:t>
    </w:r>
  </w:p>
  <w:p w14:paraId="0FDDBE53" w14:textId="52AD9F87" w:rsidR="00212B91" w:rsidRDefault="000974F0">
    <w:pPr>
      <w:pStyle w:val="Header"/>
      <w:jc w:val="right"/>
    </w:pPr>
    <w:r>
      <w:t xml:space="preserve"> „</w:t>
    </w:r>
    <w:r w:rsidRPr="000974F0">
      <w:t>Tiekėjų kvalifikacijos reikalavimai ir reikalaujami kokybės bei aplinkos apsaugos vadybos sistemų standartai</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5486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91"/>
    <w:rsid w:val="000848FC"/>
    <w:rsid w:val="000974F0"/>
    <w:rsid w:val="000E5F89"/>
    <w:rsid w:val="001B67D2"/>
    <w:rsid w:val="001C5569"/>
    <w:rsid w:val="00212B91"/>
    <w:rsid w:val="00233EF7"/>
    <w:rsid w:val="00251C54"/>
    <w:rsid w:val="002C56D3"/>
    <w:rsid w:val="0032236E"/>
    <w:rsid w:val="00355FFD"/>
    <w:rsid w:val="003E274C"/>
    <w:rsid w:val="0041109E"/>
    <w:rsid w:val="0043774C"/>
    <w:rsid w:val="004C12E8"/>
    <w:rsid w:val="004E3A25"/>
    <w:rsid w:val="004F6368"/>
    <w:rsid w:val="005174E4"/>
    <w:rsid w:val="00533B38"/>
    <w:rsid w:val="00551FF1"/>
    <w:rsid w:val="005705F3"/>
    <w:rsid w:val="00601627"/>
    <w:rsid w:val="006032C4"/>
    <w:rsid w:val="0069543C"/>
    <w:rsid w:val="006A23B5"/>
    <w:rsid w:val="00746EFC"/>
    <w:rsid w:val="007756A7"/>
    <w:rsid w:val="00821318"/>
    <w:rsid w:val="00854F78"/>
    <w:rsid w:val="008C2E11"/>
    <w:rsid w:val="00915028"/>
    <w:rsid w:val="0092289F"/>
    <w:rsid w:val="00952EDF"/>
    <w:rsid w:val="009F249C"/>
    <w:rsid w:val="00A10BA4"/>
    <w:rsid w:val="00A14A73"/>
    <w:rsid w:val="00A14F95"/>
    <w:rsid w:val="00A515AC"/>
    <w:rsid w:val="00A539D5"/>
    <w:rsid w:val="00B43EB4"/>
    <w:rsid w:val="00C019B1"/>
    <w:rsid w:val="00C12248"/>
    <w:rsid w:val="00C730D3"/>
    <w:rsid w:val="00D123B5"/>
    <w:rsid w:val="00D24665"/>
    <w:rsid w:val="00D82499"/>
    <w:rsid w:val="00D8414A"/>
    <w:rsid w:val="00D844C6"/>
    <w:rsid w:val="00DA4EA7"/>
    <w:rsid w:val="00DB02A9"/>
    <w:rsid w:val="00E106A5"/>
    <w:rsid w:val="00E54A82"/>
    <w:rsid w:val="00E62DBF"/>
    <w:rsid w:val="00ED3600"/>
    <w:rsid w:val="00F26890"/>
    <w:rsid w:val="00FB20EC"/>
    <w:rsid w:val="00FB78AE"/>
    <w:rsid w:val="00FC4715"/>
    <w:rsid w:val="1CB784A3"/>
    <w:rsid w:val="3966F997"/>
    <w:rsid w:val="3A2AAC80"/>
    <w:rsid w:val="726C3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FBCB"/>
  <w15:chartTrackingRefBased/>
  <w15:docId w15:val="{761FB18E-8F1E-4844-9061-1A9B4F8E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6A5"/>
    <w:pPr>
      <w:spacing w:line="259" w:lineRule="auto"/>
    </w:pPr>
    <w:rPr>
      <w:sz w:val="22"/>
      <w:szCs w:val="22"/>
      <w:lang w:val="lt-LT"/>
    </w:rPr>
  </w:style>
  <w:style w:type="paragraph" w:styleId="Heading1">
    <w:name w:val="heading 1"/>
    <w:basedOn w:val="Normal"/>
    <w:next w:val="Normal"/>
    <w:link w:val="Heading1Char"/>
    <w:uiPriority w:val="9"/>
    <w:qFormat/>
    <w:rsid w:val="00212B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2B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2B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2B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2B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2B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B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B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B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B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2B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2B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2B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2B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2B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2B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2B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2B91"/>
    <w:rPr>
      <w:rFonts w:eastAsiaTheme="majorEastAsia" w:cstheme="majorBidi"/>
      <w:color w:val="272727" w:themeColor="text1" w:themeTint="D8"/>
    </w:rPr>
  </w:style>
  <w:style w:type="paragraph" w:styleId="Title">
    <w:name w:val="Title"/>
    <w:basedOn w:val="Normal"/>
    <w:next w:val="Normal"/>
    <w:link w:val="TitleChar"/>
    <w:uiPriority w:val="10"/>
    <w:qFormat/>
    <w:rsid w:val="00212B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2B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B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2B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B91"/>
    <w:pPr>
      <w:spacing w:before="160"/>
      <w:jc w:val="center"/>
    </w:pPr>
    <w:rPr>
      <w:i/>
      <w:iCs/>
      <w:color w:val="404040" w:themeColor="text1" w:themeTint="BF"/>
    </w:rPr>
  </w:style>
  <w:style w:type="character" w:customStyle="1" w:styleId="QuoteChar">
    <w:name w:val="Quote Char"/>
    <w:basedOn w:val="DefaultParagraphFont"/>
    <w:link w:val="Quote"/>
    <w:uiPriority w:val="29"/>
    <w:rsid w:val="00212B9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212B91"/>
    <w:pPr>
      <w:ind w:left="720"/>
      <w:contextualSpacing/>
    </w:pPr>
  </w:style>
  <w:style w:type="character" w:styleId="IntenseEmphasis">
    <w:name w:val="Intense Emphasis"/>
    <w:basedOn w:val="DefaultParagraphFont"/>
    <w:uiPriority w:val="21"/>
    <w:qFormat/>
    <w:rsid w:val="00212B91"/>
    <w:rPr>
      <w:i/>
      <w:iCs/>
      <w:color w:val="0F4761" w:themeColor="accent1" w:themeShade="BF"/>
    </w:rPr>
  </w:style>
  <w:style w:type="paragraph" w:styleId="IntenseQuote">
    <w:name w:val="Intense Quote"/>
    <w:basedOn w:val="Normal"/>
    <w:next w:val="Normal"/>
    <w:link w:val="IntenseQuoteChar"/>
    <w:uiPriority w:val="30"/>
    <w:qFormat/>
    <w:rsid w:val="00212B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2B91"/>
    <w:rPr>
      <w:i/>
      <w:iCs/>
      <w:color w:val="0F4761" w:themeColor="accent1" w:themeShade="BF"/>
    </w:rPr>
  </w:style>
  <w:style w:type="character" w:styleId="IntenseReference">
    <w:name w:val="Intense Reference"/>
    <w:basedOn w:val="DefaultParagraphFont"/>
    <w:uiPriority w:val="32"/>
    <w:qFormat/>
    <w:rsid w:val="00212B91"/>
    <w:rPr>
      <w:b/>
      <w:bCs/>
      <w:smallCaps/>
      <w:color w:val="0F4761" w:themeColor="accent1" w:themeShade="BF"/>
      <w:spacing w:val="5"/>
    </w:rPr>
  </w:style>
  <w:style w:type="paragraph" w:styleId="Header">
    <w:name w:val="header"/>
    <w:basedOn w:val="Normal"/>
    <w:link w:val="HeaderChar"/>
    <w:uiPriority w:val="99"/>
    <w:unhideWhenUsed/>
    <w:rsid w:val="00212B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2B91"/>
    <w:rPr>
      <w:sz w:val="22"/>
      <w:szCs w:val="22"/>
      <w:lang w:val="lt-LT"/>
    </w:rPr>
  </w:style>
  <w:style w:type="paragraph" w:styleId="FootnoteText">
    <w:name w:val="footnote text"/>
    <w:basedOn w:val="Normal"/>
    <w:link w:val="FootnoteTextChar"/>
    <w:uiPriority w:val="99"/>
    <w:rsid w:val="00212B91"/>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212B91"/>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rsid w:val="00212B9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212B91"/>
  </w:style>
  <w:style w:type="table" w:customStyle="1" w:styleId="TableGrid3">
    <w:name w:val="Table Grid3"/>
    <w:basedOn w:val="TableNormal"/>
    <w:next w:val="TableGrid"/>
    <w:uiPriority w:val="39"/>
    <w:rsid w:val="00212B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12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2B91"/>
    <w:rPr>
      <w:sz w:val="16"/>
      <w:szCs w:val="16"/>
    </w:rPr>
  </w:style>
  <w:style w:type="paragraph" w:styleId="CommentText">
    <w:name w:val="annotation text"/>
    <w:basedOn w:val="Normal"/>
    <w:link w:val="CommentTextChar"/>
    <w:uiPriority w:val="99"/>
    <w:unhideWhenUsed/>
    <w:rsid w:val="00212B91"/>
    <w:pPr>
      <w:spacing w:line="240" w:lineRule="auto"/>
    </w:pPr>
    <w:rPr>
      <w:sz w:val="20"/>
      <w:szCs w:val="20"/>
    </w:rPr>
  </w:style>
  <w:style w:type="character" w:customStyle="1" w:styleId="CommentTextChar">
    <w:name w:val="Comment Text Char"/>
    <w:basedOn w:val="DefaultParagraphFont"/>
    <w:link w:val="CommentText"/>
    <w:uiPriority w:val="99"/>
    <w:rsid w:val="00212B91"/>
    <w:rPr>
      <w:sz w:val="20"/>
      <w:szCs w:val="20"/>
      <w:lang w:val="lt-LT"/>
    </w:rPr>
  </w:style>
  <w:style w:type="paragraph" w:styleId="CommentSubject">
    <w:name w:val="annotation subject"/>
    <w:basedOn w:val="CommentText"/>
    <w:next w:val="CommentText"/>
    <w:link w:val="CommentSubjectChar"/>
    <w:uiPriority w:val="99"/>
    <w:semiHidden/>
    <w:unhideWhenUsed/>
    <w:rsid w:val="00212B91"/>
    <w:rPr>
      <w:b/>
      <w:bCs/>
    </w:rPr>
  </w:style>
  <w:style w:type="character" w:customStyle="1" w:styleId="CommentSubjectChar">
    <w:name w:val="Comment Subject Char"/>
    <w:basedOn w:val="CommentTextChar"/>
    <w:link w:val="CommentSubject"/>
    <w:uiPriority w:val="99"/>
    <w:semiHidden/>
    <w:rsid w:val="00212B91"/>
    <w:rPr>
      <w:b/>
      <w:bCs/>
      <w:sz w:val="20"/>
      <w:szCs w:val="20"/>
      <w:lang w:val="lt-LT"/>
    </w:rPr>
  </w:style>
  <w:style w:type="paragraph" w:styleId="Revision">
    <w:name w:val="Revision"/>
    <w:hidden/>
    <w:uiPriority w:val="99"/>
    <w:semiHidden/>
    <w:rsid w:val="009F249C"/>
    <w:pPr>
      <w:spacing w:after="0" w:line="240" w:lineRule="auto"/>
    </w:pPr>
    <w:rPr>
      <w:sz w:val="22"/>
      <w:szCs w:val="22"/>
      <w:lang w:val="lt-LT"/>
    </w:rPr>
  </w:style>
  <w:style w:type="character" w:customStyle="1" w:styleId="normaltextrun">
    <w:name w:val="normaltextrun"/>
    <w:basedOn w:val="DefaultParagraphFont"/>
    <w:rsid w:val="00D123B5"/>
  </w:style>
  <w:style w:type="character" w:customStyle="1" w:styleId="eop">
    <w:name w:val="eop"/>
    <w:basedOn w:val="DefaultParagraphFont"/>
    <w:rsid w:val="00D123B5"/>
  </w:style>
  <w:style w:type="paragraph" w:styleId="Footer">
    <w:name w:val="footer"/>
    <w:basedOn w:val="Normal"/>
    <w:link w:val="FooterChar"/>
    <w:uiPriority w:val="99"/>
    <w:unhideWhenUsed/>
    <w:rsid w:val="00D8414A"/>
    <w:pPr>
      <w:tabs>
        <w:tab w:val="center" w:pos="4986"/>
        <w:tab w:val="right" w:pos="9972"/>
      </w:tabs>
      <w:spacing w:after="0" w:line="240" w:lineRule="auto"/>
    </w:pPr>
  </w:style>
  <w:style w:type="character" w:customStyle="1" w:styleId="FooterChar">
    <w:name w:val="Footer Char"/>
    <w:basedOn w:val="DefaultParagraphFont"/>
    <w:link w:val="Footer"/>
    <w:uiPriority w:val="99"/>
    <w:rsid w:val="00D8414A"/>
    <w:rPr>
      <w:sz w:val="22"/>
      <w:szCs w:val="22"/>
      <w:lang w:val="lt-LT"/>
    </w:rPr>
  </w:style>
  <w:style w:type="character" w:styleId="Hyperlink">
    <w:name w:val="Hyperlink"/>
    <w:basedOn w:val="DefaultParagraphFont"/>
    <w:uiPriority w:val="99"/>
    <w:unhideWhenUsed/>
    <w:rsid w:val="0041109E"/>
    <w:rPr>
      <w:color w:val="467886" w:themeColor="hyperlink"/>
      <w:u w:val="single"/>
    </w:rPr>
  </w:style>
  <w:style w:type="character" w:styleId="UnresolvedMention">
    <w:name w:val="Unresolved Mention"/>
    <w:basedOn w:val="DefaultParagraphFont"/>
    <w:uiPriority w:val="99"/>
    <w:semiHidden/>
    <w:unhideWhenUsed/>
    <w:rsid w:val="00411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197405/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5BB9-26C0-40B8-897B-71625775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2724</Words>
  <Characters>15529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18</cp:revision>
  <dcterms:created xsi:type="dcterms:W3CDTF">2025-09-06T00:05:00Z</dcterms:created>
  <dcterms:modified xsi:type="dcterms:W3CDTF">2025-09-10T12:50:00Z</dcterms:modified>
</cp:coreProperties>
</file>